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F85" w:rsidRPr="007C7F85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ДО </w:t>
      </w:r>
    </w:p>
    <w:p w:rsidR="007C7F85" w:rsidRPr="007C7F85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b/>
          <w:i/>
          <w:sz w:val="24"/>
          <w:szCs w:val="24"/>
        </w:rPr>
        <w:t>ПРЕДСЕДАТЕЛЯ</w:t>
      </w:r>
    </w:p>
    <w:p w:rsidR="007C7F85" w:rsidRPr="007C7F85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b/>
          <w:i/>
          <w:sz w:val="24"/>
          <w:szCs w:val="24"/>
        </w:rPr>
        <w:t>НА ОБЩИНСКИ СЪВЕТ</w:t>
      </w:r>
    </w:p>
    <w:p w:rsidR="007C7F85" w:rsidRPr="007C7F85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b/>
          <w:i/>
          <w:sz w:val="24"/>
          <w:szCs w:val="24"/>
        </w:rPr>
        <w:t>ГР. КНЕЖА</w:t>
      </w:r>
    </w:p>
    <w:p w:rsidR="007C7F85" w:rsidRPr="007C7F85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b/>
          <w:sz w:val="24"/>
          <w:szCs w:val="24"/>
        </w:rPr>
        <w:t>ПРЕДЛОЖЕНИЕ</w:t>
      </w:r>
    </w:p>
    <w:p w:rsidR="007C7F85" w:rsidRPr="007C7F85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sz w:val="24"/>
          <w:szCs w:val="24"/>
        </w:rPr>
        <w:t>от</w:t>
      </w:r>
    </w:p>
    <w:p w:rsidR="007C7F85" w:rsidRPr="007C7F85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b/>
          <w:sz w:val="24"/>
          <w:szCs w:val="24"/>
        </w:rPr>
        <w:t xml:space="preserve">Илийчо Пламенов Лачовски - </w:t>
      </w:r>
      <w:r w:rsidRPr="007C7F85">
        <w:rPr>
          <w:rFonts w:ascii="Times New Roman" w:eastAsia="Times New Roman" w:hAnsi="Times New Roman" w:cs="Times New Roman"/>
          <w:sz w:val="24"/>
          <w:szCs w:val="24"/>
        </w:rPr>
        <w:t>кмет на Община Кнежа</w:t>
      </w:r>
    </w:p>
    <w:p w:rsidR="007C7F85" w:rsidRPr="007C7F85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52453" w:rsidRPr="00142EA4" w:rsidRDefault="007C7F85" w:rsidP="00842E83">
      <w:pPr>
        <w:pStyle w:val="NoSpacing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D4F41">
        <w:rPr>
          <w:rFonts w:ascii="Times New Roman" w:hAnsi="Times New Roman" w:cs="Times New Roman"/>
          <w:b/>
          <w:color w:val="000000"/>
          <w:sz w:val="24"/>
          <w:lang w:eastAsia="bg-BG"/>
        </w:rPr>
        <w:t>ОТНОСНО:</w:t>
      </w:r>
      <w:r w:rsidRPr="00DD4F41">
        <w:rPr>
          <w:b/>
          <w:color w:val="000000"/>
          <w:lang w:eastAsia="bg-BG"/>
        </w:rPr>
        <w:t xml:space="preserve"> </w:t>
      </w:r>
      <w:r w:rsidRPr="00DD4F41">
        <w:rPr>
          <w:rFonts w:ascii="Times New Roman" w:hAnsi="Times New Roman" w:cs="Times New Roman"/>
          <w:b/>
          <w:i/>
          <w:sz w:val="24"/>
          <w:lang w:eastAsia="bg-BG"/>
        </w:rPr>
        <w:t xml:space="preserve">Проект за изменение </w:t>
      </w:r>
      <w:r w:rsidR="00F52453">
        <w:rPr>
          <w:rFonts w:ascii="Times New Roman" w:hAnsi="Times New Roman" w:cs="Times New Roman"/>
          <w:b/>
          <w:i/>
          <w:sz w:val="24"/>
          <w:lang w:eastAsia="bg-BG"/>
        </w:rPr>
        <w:t xml:space="preserve">и допълнение </w:t>
      </w:r>
      <w:r w:rsidRPr="00DD4F41">
        <w:rPr>
          <w:rFonts w:ascii="Times New Roman" w:hAnsi="Times New Roman" w:cs="Times New Roman"/>
          <w:b/>
          <w:i/>
          <w:sz w:val="24"/>
          <w:lang w:eastAsia="bg-BG"/>
        </w:rPr>
        <w:t>на</w:t>
      </w:r>
      <w:r w:rsidRPr="00DD4F41">
        <w:rPr>
          <w:rFonts w:ascii="Times New Roman" w:hAnsi="Times New Roman" w:cs="Times New Roman"/>
          <w:b/>
          <w:i/>
          <w:spacing w:val="25"/>
          <w:sz w:val="24"/>
          <w:lang w:eastAsia="bg-BG"/>
        </w:rPr>
        <w:t xml:space="preserve"> </w:t>
      </w:r>
      <w:r w:rsidR="00A36B71" w:rsidRPr="00142EA4">
        <w:rPr>
          <w:rFonts w:ascii="Times New Roman" w:hAnsi="Times New Roman"/>
          <w:b/>
          <w:i/>
          <w:spacing w:val="-1"/>
          <w:sz w:val="24"/>
          <w:szCs w:val="24"/>
          <w:lang w:eastAsia="bg-BG"/>
        </w:rPr>
        <w:t>Наредба № 36 - за обема на животновъдната дейност и местата за отглеждане на селскостопанските животни и птици на територията на Община Кнежа</w:t>
      </w:r>
      <w:r w:rsidRPr="00142EA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842E83" w:rsidRPr="00142EA4" w:rsidRDefault="00842E83" w:rsidP="00842E83">
      <w:pPr>
        <w:pStyle w:val="NoSpacing"/>
        <w:ind w:firstLine="708"/>
        <w:jc w:val="both"/>
        <w:rPr>
          <w:lang w:eastAsia="bg-BG"/>
        </w:rPr>
      </w:pPr>
    </w:p>
    <w:p w:rsidR="007C7F85" w:rsidRPr="00142EA4" w:rsidRDefault="00F52453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42EA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   </w:t>
      </w:r>
      <w:r w:rsidR="007C7F85" w:rsidRPr="00142EA4">
        <w:rPr>
          <w:rFonts w:ascii="Times New Roman" w:eastAsia="Times New Roman" w:hAnsi="Times New Roman" w:cs="Times New Roman"/>
          <w:b/>
          <w:i/>
          <w:sz w:val="24"/>
          <w:szCs w:val="24"/>
        </w:rPr>
        <w:t>УВАЖАЕМА Г-ЖО ПРЕДСЕДАТЕЛ,</w:t>
      </w:r>
    </w:p>
    <w:p w:rsidR="00D003A7" w:rsidRPr="00142EA4" w:rsidRDefault="007C7F85" w:rsidP="003C3477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42EA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</w:t>
      </w:r>
      <w:r w:rsidR="00F80B8D" w:rsidRPr="00142EA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142EA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УВАЖАЕМИ ДАМИ И ГОСПОДА ОБЩИНСКИ СЪВЕТНИЦИ,</w:t>
      </w:r>
      <w:r w:rsidR="003179FD" w:rsidRPr="00142EA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</w:t>
      </w:r>
    </w:p>
    <w:p w:rsidR="003E6DBA" w:rsidRPr="00AB3BE2" w:rsidRDefault="00D003A7" w:rsidP="003E6DBA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 w:bidi="bg-BG"/>
        </w:rPr>
      </w:pPr>
      <w:r w:rsidRPr="00142EA4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2C31C1" w:rsidRPr="00142EA4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Pr="00142EA4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3E6DBA" w:rsidRPr="00142EA4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="003E6DBA" w:rsidRPr="00142EA4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="003E6DBA" w:rsidRPr="00142EA4">
        <w:rPr>
          <w:rFonts w:ascii="Times New Roman" w:eastAsia="Times New Roman" w:hAnsi="Times New Roman" w:cs="Times New Roman"/>
          <w:sz w:val="24"/>
          <w:szCs w:val="24"/>
        </w:rPr>
        <w:t>ш</w:t>
      </w:r>
      <w:r w:rsidR="003E6DBA" w:rsidRPr="00142EA4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="003E6DBA" w:rsidRPr="00142EA4">
        <w:rPr>
          <w:rFonts w:ascii="Times New Roman" w:eastAsia="Times New Roman" w:hAnsi="Times New Roman" w:cs="Times New Roman"/>
          <w:spacing w:val="-1"/>
          <w:sz w:val="24"/>
          <w:szCs w:val="24"/>
        </w:rPr>
        <w:t>ни</w:t>
      </w:r>
      <w:r w:rsidR="003E6DBA" w:rsidRPr="00142EA4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="003E6DBA" w:rsidRPr="00142EA4">
        <w:rPr>
          <w:rFonts w:ascii="Times New Roman" w:eastAsia="Times New Roman" w:hAnsi="Times New Roman" w:cs="Times New Roman"/>
          <w:sz w:val="24"/>
          <w:szCs w:val="24"/>
        </w:rPr>
        <w:t>то за</w:t>
      </w:r>
      <w:r w:rsidR="003E6DBA" w:rsidRPr="00142EA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3E6DBA" w:rsidRPr="00142EA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приемане на Проект за изменение и допълнение на </w:t>
      </w:r>
      <w:r w:rsidR="00A36B71" w:rsidRPr="00142EA4">
        <w:rPr>
          <w:rFonts w:ascii="Times New Roman" w:hAnsi="Times New Roman" w:cs="Times New Roman"/>
          <w:i/>
          <w:spacing w:val="-1"/>
          <w:sz w:val="24"/>
          <w:szCs w:val="24"/>
          <w:lang w:eastAsia="bg-BG"/>
        </w:rPr>
        <w:t xml:space="preserve">Наредба № 36 - за обема на животновъдната дейност и местата за отглеждане на селскостопанските животни и птици на територията на Община Кнежа </w:t>
      </w:r>
      <w:r w:rsidR="003E6DBA" w:rsidRPr="00142EA4">
        <w:rPr>
          <w:rFonts w:ascii="Times New Roman" w:eastAsia="Times New Roman" w:hAnsi="Times New Roman" w:cs="Times New Roman"/>
          <w:sz w:val="24"/>
          <w:szCs w:val="24"/>
        </w:rPr>
        <w:t>е</w:t>
      </w:r>
      <w:r w:rsidR="003E6DBA" w:rsidRPr="00142EA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3E6DBA" w:rsidRPr="00142EA4">
        <w:rPr>
          <w:rFonts w:ascii="Times New Roman" w:eastAsia="Times New Roman" w:hAnsi="Times New Roman" w:cs="Times New Roman"/>
          <w:sz w:val="24"/>
          <w:szCs w:val="24"/>
        </w:rPr>
        <w:t>продиктуван</w:t>
      </w:r>
      <w:r w:rsidR="003E6DBA" w:rsidRPr="00016EB0">
        <w:rPr>
          <w:rFonts w:ascii="Times New Roman" w:eastAsia="Times New Roman" w:hAnsi="Times New Roman" w:cs="Times New Roman"/>
          <w:color w:val="000000"/>
          <w:sz w:val="24"/>
          <w:szCs w:val="24"/>
        </w:rPr>
        <w:t>о от</w:t>
      </w:r>
      <w:r w:rsidR="003E6DBA" w:rsidRPr="00016EB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3E6DBA" w:rsidRPr="00016E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3E6DBA" w:rsidRPr="00016E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3E6DBA" w:rsidRPr="00016EB0">
        <w:rPr>
          <w:rFonts w:ascii="Times New Roman" w:eastAsia="Times New Roman" w:hAnsi="Times New Roman" w:cs="Times New Roman"/>
          <w:color w:val="000000"/>
          <w:sz w:val="24"/>
          <w:szCs w:val="24"/>
        </w:rPr>
        <w:t>обх</w:t>
      </w:r>
      <w:r w:rsidR="003E6DBA" w:rsidRPr="00016EB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3E6DBA" w:rsidRPr="00016EB0">
        <w:rPr>
          <w:rFonts w:ascii="Times New Roman" w:eastAsia="Times New Roman" w:hAnsi="Times New Roman" w:cs="Times New Roman"/>
          <w:color w:val="000000"/>
          <w:sz w:val="24"/>
          <w:szCs w:val="24"/>
        </w:rPr>
        <w:t>димо</w:t>
      </w:r>
      <w:r w:rsidR="003E6DBA" w:rsidRPr="00016E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3E6DBA" w:rsidRPr="00016EB0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3E6DBA" w:rsidRPr="00016EB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3E6DBA" w:rsidRPr="00016EB0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E6DBA" w:rsidRPr="00016EB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3E6DBA" w:rsidRPr="00016E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 се извърши актуализация на подзаконовия нормативен акт, произтичащ от задълженията на местните органи, съгласно Закона за въвеждане на еврото (Oбн., ДВ, </w:t>
      </w:r>
      <w:hyperlink r:id="rId8" w:history="1">
        <w:r w:rsidR="003E6DBA" w:rsidRPr="00016EB0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</w:rPr>
          <w:t>бр. 70</w:t>
        </w:r>
      </w:hyperlink>
      <w:r w:rsidR="003E6DBA" w:rsidRPr="00016E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20.08.2024 г.), </w:t>
      </w:r>
      <w:r w:rsidR="003E6DBA" w:rsidRPr="00016EB0">
        <w:rPr>
          <w:rFonts w:ascii="Times New Roman" w:hAnsi="Times New Roman" w:cs="Times New Roman"/>
          <w:color w:val="000000" w:themeColor="text1"/>
          <w:sz w:val="24"/>
          <w:szCs w:val="24"/>
          <w:lang w:eastAsia="bg-BG" w:bidi="bg-BG"/>
        </w:rPr>
        <w:t xml:space="preserve">които следва да се изпълнят своевременно в определените със същия закон срокове: Съгласно </w:t>
      </w:r>
      <w:r w:rsidR="003E6DBA" w:rsidRPr="00016EB0">
        <w:rPr>
          <w:rFonts w:ascii="Times New Roman" w:hAnsi="Times New Roman" w:cs="Times New Roman"/>
          <w:color w:val="000000" w:themeColor="text1"/>
          <w:sz w:val="24"/>
          <w:szCs w:val="24"/>
        </w:rPr>
        <w:t>§ 6 от преходните и заключителни разпоредби (НЗР) на ЗВЕРБ д</w:t>
      </w:r>
      <w:r w:rsidR="003E6DBA" w:rsidRPr="00016EB0">
        <w:rPr>
          <w:rFonts w:ascii="Times New Roman" w:hAnsi="Times New Roman" w:cs="Times New Roman"/>
          <w:color w:val="000000" w:themeColor="text1"/>
          <w:sz w:val="24"/>
          <w:szCs w:val="24"/>
          <w:lang w:eastAsia="bg-BG" w:bidi="bg-BG"/>
        </w:rPr>
        <w:t xml:space="preserve">ържавните органи и органите на местното самоуправление в </w:t>
      </w:r>
      <w:r w:rsidR="003E6DBA" w:rsidRPr="00016EB0">
        <w:rPr>
          <w:rStyle w:val="21"/>
          <w:rFonts w:eastAsiaTheme="minorHAnsi"/>
          <w:b w:val="0"/>
          <w:i w:val="0"/>
          <w:color w:val="000000" w:themeColor="text1"/>
          <w:sz w:val="24"/>
          <w:szCs w:val="24"/>
        </w:rPr>
        <w:t>6-месечен срок от влизането в сила на закона</w:t>
      </w:r>
      <w:r w:rsidR="003E6DBA" w:rsidRPr="00016EB0">
        <w:rPr>
          <w:rStyle w:val="22"/>
          <w:rFonts w:eastAsiaTheme="minorHAnsi"/>
          <w:b w:val="0"/>
          <w:i/>
          <w:color w:val="000000" w:themeColor="text1"/>
          <w:sz w:val="24"/>
          <w:szCs w:val="24"/>
        </w:rPr>
        <w:t xml:space="preserve"> </w:t>
      </w:r>
      <w:r w:rsidR="003E6DBA" w:rsidRPr="00016EB0">
        <w:rPr>
          <w:rFonts w:ascii="Times New Roman" w:hAnsi="Times New Roman" w:cs="Times New Roman"/>
          <w:color w:val="000000" w:themeColor="text1"/>
          <w:sz w:val="24"/>
          <w:szCs w:val="24"/>
          <w:lang w:eastAsia="bg-BG" w:bidi="bg-BG"/>
        </w:rPr>
        <w:t>следва</w:t>
      </w:r>
      <w:r w:rsidR="003E6DBA" w:rsidRPr="00016EB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 w:bidi="bg-BG"/>
        </w:rPr>
        <w:t xml:space="preserve"> </w:t>
      </w:r>
      <w:r w:rsidR="003E6DBA" w:rsidRPr="00016EB0">
        <w:rPr>
          <w:rStyle w:val="22"/>
          <w:rFonts w:eastAsiaTheme="minorHAnsi"/>
          <w:b w:val="0"/>
          <w:color w:val="000000" w:themeColor="text1"/>
          <w:sz w:val="24"/>
          <w:szCs w:val="24"/>
        </w:rPr>
        <w:t>да приемат изменения и допълнения в подзаконови нормативни актове,</w:t>
      </w:r>
      <w:r w:rsidR="003E6DBA" w:rsidRPr="00016EB0">
        <w:rPr>
          <w:rStyle w:val="22"/>
          <w:rFonts w:eastAsiaTheme="minorHAnsi"/>
          <w:color w:val="000000" w:themeColor="text1"/>
          <w:sz w:val="24"/>
          <w:szCs w:val="24"/>
        </w:rPr>
        <w:t xml:space="preserve"> </w:t>
      </w:r>
      <w:r w:rsidR="003E6DBA" w:rsidRPr="00016EB0">
        <w:rPr>
          <w:rFonts w:ascii="Times New Roman" w:hAnsi="Times New Roman" w:cs="Times New Roman"/>
          <w:color w:val="000000" w:themeColor="text1"/>
          <w:sz w:val="24"/>
          <w:szCs w:val="24"/>
          <w:lang w:eastAsia="bg-BG" w:bidi="bg-BG"/>
        </w:rPr>
        <w:t>необходими за изпълнението на закона във връзка с въвеждане на еврото като парична единица на Република България, които изменения и допълнения влизат в сила от датата на въвеждане на еврото в Република България.</w:t>
      </w:r>
    </w:p>
    <w:p w:rsidR="003E6DBA" w:rsidRPr="00016EB0" w:rsidRDefault="003E6DBA" w:rsidP="003E6DBA">
      <w:pPr>
        <w:pStyle w:val="20"/>
        <w:shd w:val="clear" w:color="auto" w:fill="auto"/>
        <w:tabs>
          <w:tab w:val="left" w:pos="8505"/>
        </w:tabs>
        <w:spacing w:before="0"/>
        <w:ind w:right="57"/>
        <w:jc w:val="both"/>
        <w:rPr>
          <w:rFonts w:eastAsia="Calibri"/>
          <w:kern w:val="2"/>
          <w:sz w:val="24"/>
          <w:szCs w:val="24"/>
        </w:rPr>
      </w:pPr>
      <w:r w:rsidRPr="00016EB0">
        <w:rPr>
          <w:sz w:val="24"/>
          <w:szCs w:val="24"/>
          <w:lang w:eastAsia="bg-BG"/>
        </w:rPr>
        <w:t xml:space="preserve">         </w:t>
      </w:r>
      <w:r>
        <w:rPr>
          <w:sz w:val="24"/>
          <w:szCs w:val="24"/>
          <w:lang w:eastAsia="bg-BG"/>
        </w:rPr>
        <w:t xml:space="preserve">   </w:t>
      </w:r>
      <w:r w:rsidRPr="00016EB0">
        <w:rPr>
          <w:sz w:val="24"/>
          <w:szCs w:val="24"/>
          <w:lang w:eastAsia="bg-BG"/>
        </w:rPr>
        <w:t xml:space="preserve">Причините, които налагат вземане на решение по настоящия проект за  изменение и допълнение на Наредбата са обусловени от </w:t>
      </w:r>
      <w:r w:rsidRPr="00016EB0">
        <w:rPr>
          <w:rFonts w:eastAsia="Calibri"/>
          <w:kern w:val="2"/>
          <w:sz w:val="24"/>
          <w:szCs w:val="24"/>
        </w:rPr>
        <w:t xml:space="preserve">промяната в законодателството  и приемане на Закона за въвеждане на еврото в република България. </w:t>
      </w:r>
    </w:p>
    <w:p w:rsidR="003E6DBA" w:rsidRPr="00016EB0" w:rsidRDefault="003E6DBA" w:rsidP="003E6DBA">
      <w:pPr>
        <w:tabs>
          <w:tab w:val="left" w:pos="-142"/>
        </w:tabs>
        <w:spacing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</w:rPr>
        <w:tab/>
      </w:r>
      <w:r w:rsidRPr="00016EB0">
        <w:rPr>
          <w:rFonts w:ascii="Times New Roman" w:eastAsia="Calibri" w:hAnsi="Times New Roman" w:cs="Times New Roman"/>
          <w:kern w:val="2"/>
          <w:sz w:val="24"/>
          <w:szCs w:val="24"/>
        </w:rPr>
        <w:t>Основният фактор за изменение и допълнение на Наредбата е въвеждането на еврото като официална валута, което изисква определени промени в българското законодателство, за да се гарантира правната сигурност и да се създадат условия за гладкото и безпроблемно преминаване към новата валута. Опитът на държавите членки, последно въвели еврото, показва, че обикновено в периода, предхождащ датата на присъединяване към еврозоната, се приема закон, уреждащ общи въпроси, свързани с единната европейска валута. Законът урежда принципите, които трябва да се спазват при въвеждането на еврото, като например продължаване действието на съществуващите договори и други правни инструменти. Законът регламентира датата на присъединяване към еврозоната и фиксира продължителността на периода на едновременно обращение на двете парични единици, както и на периода на двойно обозначаване на цените, начините за защита на потребителите и др.</w:t>
      </w:r>
    </w:p>
    <w:p w:rsidR="003E6DBA" w:rsidRPr="007E2300" w:rsidRDefault="003E6DBA" w:rsidP="003E6DBA">
      <w:pPr>
        <w:spacing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016EB0">
        <w:rPr>
          <w:rFonts w:ascii="Times New Roman" w:eastAsia="Calibri" w:hAnsi="Times New Roman" w:cs="Times New Roman"/>
          <w:kern w:val="2"/>
          <w:sz w:val="24"/>
          <w:szCs w:val="24"/>
        </w:rPr>
        <w:lastRenderedPageBreak/>
        <w:t xml:space="preserve"> </w:t>
      </w:r>
      <w:r w:rsidRPr="00016EB0">
        <w:rPr>
          <w:rFonts w:ascii="Times New Roman" w:eastAsia="Calibri" w:hAnsi="Times New Roman" w:cs="Times New Roman"/>
          <w:kern w:val="2"/>
          <w:sz w:val="24"/>
          <w:szCs w:val="24"/>
        </w:rPr>
        <w:tab/>
        <w:t xml:space="preserve">Административните органи, отговорни за извършването на плащания към гражданите във връзка с удовлетворяването на техни законоустановени права, следва да адаптират съдържанието на образците на документи и на издаваните от тях актове, съдържащи финансова информация, възможно най-рано след установяване на неотменимо фиксирания валутен курс между еврото и лева. Общинските администрации имат ключова роля в осигуряването на успешното преминаване към еврото поради естеството на услугите, които предоставят на гражданите. Общините следва да бъдат подготвени да осигурят безпроблемното и гладкото прилагане на еврото във всички управлявани от тях </w:t>
      </w:r>
      <w:r w:rsidRPr="007E2300">
        <w:rPr>
          <w:rFonts w:ascii="Times New Roman" w:eastAsia="Calibri" w:hAnsi="Times New Roman" w:cs="Times New Roman"/>
          <w:kern w:val="2"/>
          <w:sz w:val="24"/>
          <w:szCs w:val="24"/>
        </w:rPr>
        <w:t xml:space="preserve">публични услуги, включително чрез промени в нормативни актове. </w:t>
      </w:r>
    </w:p>
    <w:p w:rsidR="003E6DBA" w:rsidRPr="00AB3BE2" w:rsidRDefault="003E6DBA" w:rsidP="003E6DB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7E2300">
        <w:rPr>
          <w:rFonts w:ascii="Times New Roman" w:eastAsia="Calibri" w:hAnsi="Times New Roman" w:cs="Times New Roman"/>
          <w:kern w:val="2"/>
          <w:sz w:val="24"/>
          <w:szCs w:val="24"/>
        </w:rPr>
        <w:t xml:space="preserve">Съгласно Закона за въвеждане на еврото в Република България, размерът на местните такси и цени на услуги и права, </w:t>
      </w:r>
      <w:r w:rsidRPr="007E2300">
        <w:rPr>
          <w:rFonts w:ascii="Times New Roman" w:hAnsi="Times New Roman" w:cs="Times New Roman"/>
          <w:sz w:val="24"/>
          <w:szCs w:val="24"/>
        </w:rPr>
        <w:t xml:space="preserve">санкции, глоби и други публични задължения към държавата и общините </w:t>
      </w:r>
      <w:r w:rsidRPr="007E2300">
        <w:rPr>
          <w:rFonts w:ascii="Times New Roman" w:eastAsia="Calibri" w:hAnsi="Times New Roman" w:cs="Times New Roman"/>
          <w:kern w:val="2"/>
          <w:sz w:val="24"/>
          <w:szCs w:val="24"/>
        </w:rPr>
        <w:t>се определят в български лева и евро за период от време, който започва един месец след датата на влизане в сила на решението за приемане на еврото и приключва 12 месеца</w:t>
      </w:r>
      <w:r w:rsidRPr="00016EB0">
        <w:rPr>
          <w:rFonts w:ascii="Times New Roman" w:eastAsia="Calibri" w:hAnsi="Times New Roman" w:cs="Times New Roman"/>
          <w:kern w:val="2"/>
          <w:sz w:val="24"/>
          <w:szCs w:val="24"/>
        </w:rPr>
        <w:t xml:space="preserve"> след датата на въвеждането му в Република България.</w:t>
      </w:r>
    </w:p>
    <w:p w:rsidR="003E6DBA" w:rsidRPr="00142EA4" w:rsidRDefault="003E6DBA" w:rsidP="003E6DBA">
      <w:pPr>
        <w:widowControl w:val="0"/>
        <w:autoSpaceDE w:val="0"/>
        <w:autoSpaceDN w:val="0"/>
        <w:adjustRightInd w:val="0"/>
        <w:spacing w:before="2" w:after="0" w:line="276" w:lineRule="auto"/>
        <w:ind w:left="-142" w:right="75" w:firstLine="2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6E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     </w:t>
      </w:r>
      <w:r w:rsidRPr="00016EB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Мотивите за приемане</w:t>
      </w:r>
      <w:r w:rsidRPr="00016E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Проекта за изменение и допълнение на </w:t>
      </w:r>
      <w:r w:rsidR="00A36B71" w:rsidRPr="00142EA4">
        <w:rPr>
          <w:rFonts w:ascii="Times New Roman" w:hAnsi="Times New Roman" w:cs="Times New Roman"/>
          <w:i/>
          <w:spacing w:val="-1"/>
          <w:sz w:val="24"/>
          <w:szCs w:val="24"/>
          <w:lang w:eastAsia="bg-BG"/>
        </w:rPr>
        <w:t>Наредба № 36 - за обема на животновъдната дейност и местата за отглеждане на селскостопанските животни и птици на територията на Община Кнежа</w:t>
      </w:r>
      <w:r w:rsidRPr="00142EA4">
        <w:rPr>
          <w:rFonts w:ascii="Times New Roman" w:eastAsia="Times New Roman" w:hAnsi="Times New Roman" w:cs="Times New Roman"/>
          <w:sz w:val="24"/>
          <w:szCs w:val="24"/>
        </w:rPr>
        <w:t xml:space="preserve"> са следните:</w:t>
      </w:r>
    </w:p>
    <w:p w:rsidR="003E6DBA" w:rsidRPr="00EE0291" w:rsidRDefault="003E6DBA" w:rsidP="003E6DBA">
      <w:pPr>
        <w:widowControl w:val="0"/>
        <w:autoSpaceDE w:val="0"/>
        <w:autoSpaceDN w:val="0"/>
        <w:adjustRightInd w:val="0"/>
        <w:spacing w:before="2" w:after="0" w:line="276" w:lineRule="auto"/>
        <w:ind w:left="-142" w:right="75" w:firstLine="2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      </w:t>
      </w:r>
      <w:r w:rsidRPr="005F61D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Необходимо е да се извърши актуализация на подзаконовия нормативен акт, произтичащ от задълженията на местните органи, съгласно Закона за въвеждане на еврото (Oбн., ДВ, </w:t>
      </w:r>
      <w:hyperlink r:id="rId9" w:history="1">
        <w:r w:rsidRPr="005F61D9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бр. 70</w:t>
        </w:r>
      </w:hyperlink>
      <w:r w:rsidRPr="005F61D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от 20.08.2024 г.), </w:t>
      </w:r>
      <w:r w:rsidRPr="005F6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 w:bidi="bg-BG"/>
        </w:rPr>
        <w:t xml:space="preserve">които следва да се изпълнят своевременно в определените със същия закон срокове: Съгласно </w:t>
      </w:r>
      <w:r w:rsidRPr="005F61D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§ 6 от преходните и заключителни разпоредби (НЗР) на ЗВЕРБ д</w:t>
      </w:r>
      <w:r w:rsidRPr="005F6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 w:bidi="bg-BG"/>
        </w:rPr>
        <w:t xml:space="preserve">ържавните органи и органите на местното самоуправление в </w:t>
      </w:r>
      <w:r w:rsidRPr="005F61D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shd w:val="clear" w:color="auto" w:fill="FFFFFF"/>
          <w:lang w:eastAsia="bg-BG" w:bidi="bg-BG"/>
        </w:rPr>
        <w:t>6-месечен срок от влизането в сила на закона</w:t>
      </w:r>
      <w:r w:rsidRPr="005F61D9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shd w:val="clear" w:color="auto" w:fill="FFFFFF"/>
          <w:lang w:eastAsia="bg-BG" w:bidi="bg-BG"/>
        </w:rPr>
        <w:t xml:space="preserve"> </w:t>
      </w:r>
      <w:r w:rsidRPr="005F6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 w:bidi="bg-BG"/>
        </w:rPr>
        <w:t>следва</w:t>
      </w:r>
      <w:r w:rsidRPr="005F61D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 w:bidi="bg-BG"/>
        </w:rPr>
        <w:t xml:space="preserve"> </w:t>
      </w:r>
      <w:r w:rsidRPr="005F61D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bg-BG" w:bidi="bg-BG"/>
        </w:rPr>
        <w:t>да приемат изменения и допълнения в подзаконови нормативни актове,</w:t>
      </w:r>
      <w:r w:rsidRPr="005F61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bg-BG" w:bidi="bg-BG"/>
        </w:rPr>
        <w:t xml:space="preserve"> </w:t>
      </w:r>
      <w:r w:rsidRPr="005F6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 w:bidi="bg-BG"/>
        </w:rPr>
        <w:t>необходими за изпълнението на закона във връзка с въвеждане на еврото като парична единица на Република България, които изменения и допълнения влизат в сила от датата на въвеждане на еврото в Република България.</w:t>
      </w:r>
    </w:p>
    <w:p w:rsidR="003E6DBA" w:rsidRDefault="003E6DBA" w:rsidP="003E6DB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 xml:space="preserve">      </w:t>
      </w:r>
      <w:r w:rsidRPr="00F524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Целите, които се поставят с предложения проект</w:t>
      </w:r>
      <w:r w:rsidRPr="00F71CA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F524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и</w:t>
      </w:r>
      <w:r w:rsidRPr="00F71CA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F524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очакваните резултати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:</w:t>
      </w:r>
    </w:p>
    <w:p w:rsidR="003E6DBA" w:rsidRPr="001935A5" w:rsidRDefault="003E6DBA" w:rsidP="003E6DBA">
      <w:pPr>
        <w:shd w:val="clear" w:color="auto" w:fill="FFFFFF"/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Проектът на наредбата цели да обезпечи изпълнение на законовото задължение да се адаптират местните подзаконови нормативни актове със Закона за въвеждане на еврото в </w:t>
      </w:r>
      <w:r w:rsidRPr="001935A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Република България и да се осигури навременното и безпроблемно въвеждане на еврото като основна валута в страната.</w:t>
      </w:r>
    </w:p>
    <w:p w:rsidR="003E6DBA" w:rsidRPr="00AB3BE2" w:rsidRDefault="003E6DBA" w:rsidP="003E6DBA">
      <w:pPr>
        <w:shd w:val="clear" w:color="auto" w:fill="FFFFFF"/>
        <w:spacing w:after="0" w:line="276" w:lineRule="auto"/>
        <w:ind w:left="-142" w:firstLine="142"/>
        <w:jc w:val="both"/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     </w:t>
      </w:r>
      <w:r w:rsidRPr="001935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Очаквани резултати</w:t>
      </w:r>
      <w:r w:rsidRPr="001935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промяна на сега действащата наредба</w:t>
      </w:r>
      <w:r w:rsidRPr="001935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935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 свързани с </w:t>
      </w:r>
      <w:r w:rsidRPr="0065235F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</w:rPr>
        <w:t>г</w:t>
      </w:r>
      <w:r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</w:rPr>
        <w:t>арантирането на</w:t>
      </w:r>
      <w:r w:rsidRPr="0065235F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</w:rPr>
        <w:t xml:space="preserve"> правната сигурност и </w:t>
      </w:r>
      <w:r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</w:rPr>
        <w:t>създаване на</w:t>
      </w:r>
      <w:r w:rsidRPr="0065235F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</w:rPr>
        <w:t xml:space="preserve"> условия за гладкото и безпроблемно преминаване към новата валута.</w:t>
      </w:r>
    </w:p>
    <w:p w:rsidR="003E6DBA" w:rsidRPr="00BF564F" w:rsidRDefault="003E6DBA" w:rsidP="003E6DBA">
      <w:pPr>
        <w:widowControl w:val="0"/>
        <w:autoSpaceDE w:val="0"/>
        <w:autoSpaceDN w:val="0"/>
        <w:adjustRightInd w:val="0"/>
        <w:spacing w:after="0" w:line="276" w:lineRule="auto"/>
        <w:ind w:left="-142" w:right="-36" w:firstLine="3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</w:t>
      </w:r>
      <w:r w:rsidRPr="00F5245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F5245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Финансовите и други средства, необходими за прилагане на предложения проект </w:t>
      </w:r>
      <w:r w:rsidRPr="007C7F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няма да са свързани с изразходване на допълнителни финансови средства, които да бъдат предвидени в бюджета на общината, както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ангажиране на допълнителни</w:t>
      </w:r>
      <w:r w:rsidRPr="007C7F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човешки ресурси.</w:t>
      </w:r>
    </w:p>
    <w:p w:rsidR="003E6DBA" w:rsidRDefault="003E6DBA" w:rsidP="003E6DBA">
      <w:pPr>
        <w:spacing w:after="0" w:line="276" w:lineRule="auto"/>
        <w:ind w:left="-142" w:firstLine="39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F5245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Анализ на съответствие с правото на Европейския съюз</w:t>
      </w:r>
    </w:p>
    <w:p w:rsidR="003E6DBA" w:rsidRPr="002F130C" w:rsidRDefault="003E6DBA" w:rsidP="003E6DBA">
      <w:pPr>
        <w:spacing w:after="0" w:line="276" w:lineRule="auto"/>
        <w:ind w:left="-142" w:firstLine="3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Настоящият проект за нормативен акт е съобразен със Закона за местното самоуправление и местната администрация и Закона за </w:t>
      </w:r>
      <w:r w:rsidRPr="007A692E">
        <w:rPr>
          <w:rFonts w:ascii="Times New Roman" w:eastAsia="Calibri" w:hAnsi="Times New Roman" w:cs="Times New Roman"/>
          <w:sz w:val="24"/>
          <w:szCs w:val="24"/>
        </w:rPr>
        <w:t>въвеждане на еврото в Република България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които от своя страна са в синхрон с действащото европейско законодателство.   </w:t>
      </w:r>
    </w:p>
    <w:p w:rsidR="003E6DBA" w:rsidRPr="00E028E7" w:rsidRDefault="003E6DBA" w:rsidP="003E6DBA">
      <w:pPr>
        <w:spacing w:after="0" w:line="276" w:lineRule="auto"/>
        <w:ind w:left="-142" w:firstLine="3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7C7F85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Проектът е разработен в съответствие с Европейската харта за местно самоуправление и директивите на Европейската общност,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вързани с тази материя. </w:t>
      </w:r>
      <w:r w:rsidRPr="007C7F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Предвид това, че предлаганият проект съответства на действащото законодателство, същият не противоречи на </w:t>
      </w:r>
      <w:r w:rsidRPr="00E028E7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правото на Европейския съюз. Той е изграден върху водещите принципи на откритост, публичност и граждански контрол върху дейността на местните власти, което съответства на целите, поставени с предлагания проект.</w:t>
      </w:r>
    </w:p>
    <w:p w:rsidR="003E6DBA" w:rsidRPr="00AB3BE2" w:rsidRDefault="003E6DBA" w:rsidP="003E6DBA">
      <w:pPr>
        <w:widowControl w:val="0"/>
        <w:autoSpaceDE w:val="0"/>
        <w:autoSpaceDN w:val="0"/>
        <w:adjustRightInd w:val="0"/>
        <w:spacing w:after="0" w:line="276" w:lineRule="auto"/>
        <w:ind w:left="-142" w:firstLine="53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</w:t>
      </w:r>
    </w:p>
    <w:p w:rsidR="003E6DBA" w:rsidRPr="007C7F85" w:rsidRDefault="003E6DBA" w:rsidP="003E6DBA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   </w:t>
      </w:r>
      <w:r w:rsidRPr="007C7F85">
        <w:rPr>
          <w:rFonts w:ascii="Times New Roman" w:eastAsia="Times New Roman" w:hAnsi="Times New Roman" w:cs="Times New Roman"/>
          <w:sz w:val="24"/>
          <w:szCs w:val="24"/>
        </w:rPr>
        <w:t>С оглед гореизложеното и на основание чл. 21, ал. 1, т. 23 и ал. 2 във връзка с чл. 22, ал. 2 и ал. 4 от Закона за местното самоуправление и местната администрация, чл. 76, ал. 3 и чл. 77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C7F85">
        <w:rPr>
          <w:rFonts w:ascii="Times New Roman" w:eastAsia="Times New Roman" w:hAnsi="Times New Roman" w:cs="Times New Roman"/>
          <w:sz w:val="24"/>
          <w:szCs w:val="24"/>
        </w:rPr>
        <w:t xml:space="preserve"> във връзка с чл. 79 от Административнопроцесуалния кодекс,  чл. 8, чл. 26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ал.1, ал.2 и ал.4, изр.2, във вр. с </w:t>
      </w:r>
      <w:r w:rsidRPr="007C7F85">
        <w:rPr>
          <w:rFonts w:ascii="Times New Roman" w:eastAsia="Times New Roman" w:hAnsi="Times New Roman" w:cs="Times New Roman"/>
          <w:sz w:val="24"/>
          <w:szCs w:val="24"/>
        </w:rPr>
        <w:t>чл. 28 от Закона за нормативните актове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Pr="007C7F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E285E">
        <w:rPr>
          <w:rFonts w:ascii="Times New Roman" w:eastAsia="Times New Roman" w:hAnsi="Times New Roman" w:cs="Times New Roman"/>
          <w:color w:val="000000"/>
          <w:sz w:val="24"/>
          <w:szCs w:val="24"/>
        </w:rPr>
        <w:t>§6 от ПЗР на Закона за въвеждане на еврото в Република България</w:t>
      </w:r>
      <w:r w:rsidRPr="007C7F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предлагам на Общински съвет -</w:t>
      </w:r>
      <w:r w:rsidRPr="007C7F85">
        <w:rPr>
          <w:rFonts w:ascii="Times New Roman" w:eastAsia="Times New Roman" w:hAnsi="Times New Roman" w:cs="Times New Roman"/>
          <w:sz w:val="24"/>
          <w:szCs w:val="24"/>
        </w:rPr>
        <w:t xml:space="preserve"> гр. Кнежа да приеме следните</w:t>
      </w:r>
    </w:p>
    <w:p w:rsidR="003E6DBA" w:rsidRPr="008925DA" w:rsidRDefault="003E6DBA" w:rsidP="003E6DB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 Е Ш Е Н И Я:</w:t>
      </w:r>
    </w:p>
    <w:p w:rsidR="00142EA4" w:rsidRPr="00142EA4" w:rsidRDefault="003E6DBA" w:rsidP="003E6DBA">
      <w:pPr>
        <w:pStyle w:val="NoSpacing"/>
        <w:numPr>
          <w:ilvl w:val="0"/>
          <w:numId w:val="1"/>
        </w:numPr>
        <w:spacing w:line="276" w:lineRule="auto"/>
        <w:ind w:left="-142" w:firstLine="568"/>
        <w:jc w:val="both"/>
        <w:rPr>
          <w:rFonts w:ascii="Times New Roman" w:hAnsi="Times New Roman" w:cs="Times New Roman"/>
          <w:b/>
          <w:sz w:val="24"/>
          <w:szCs w:val="24"/>
          <w:lang w:val="en-US" w:eastAsia="bg-BG"/>
        </w:rPr>
      </w:pPr>
      <w:r w:rsidRPr="00AA74AC">
        <w:rPr>
          <w:rFonts w:ascii="Times New Roman" w:hAnsi="Times New Roman" w:cs="Times New Roman"/>
          <w:b/>
          <w:color w:val="000000"/>
          <w:sz w:val="24"/>
          <w:lang w:eastAsia="bg-BG"/>
        </w:rPr>
        <w:t>Общински съвет-Кнежа</w:t>
      </w:r>
      <w:r w:rsidRPr="00AA74AC">
        <w:rPr>
          <w:rFonts w:ascii="Times New Roman" w:hAnsi="Times New Roman" w:cs="Times New Roman"/>
          <w:b/>
          <w:color w:val="FF0000"/>
          <w:sz w:val="24"/>
          <w:lang w:eastAsia="bg-BG"/>
        </w:rPr>
        <w:t xml:space="preserve"> </w:t>
      </w:r>
      <w:r w:rsidRPr="00AA74AC">
        <w:rPr>
          <w:rFonts w:ascii="Times New Roman" w:hAnsi="Times New Roman" w:cs="Times New Roman"/>
          <w:b/>
          <w:sz w:val="24"/>
          <w:lang w:eastAsia="bg-BG"/>
        </w:rPr>
        <w:t>изменя</w:t>
      </w:r>
      <w:r w:rsidRPr="00AA74AC">
        <w:rPr>
          <w:b/>
          <w:sz w:val="24"/>
          <w:lang w:eastAsia="bg-BG"/>
        </w:rPr>
        <w:t xml:space="preserve"> </w:t>
      </w:r>
      <w:r w:rsidR="00A36B71" w:rsidRPr="00142EA4">
        <w:rPr>
          <w:rFonts w:ascii="Times New Roman" w:hAnsi="Times New Roman" w:cs="Times New Roman"/>
          <w:b/>
          <w:i/>
          <w:spacing w:val="-1"/>
          <w:sz w:val="24"/>
          <w:szCs w:val="24"/>
          <w:lang w:eastAsia="bg-BG"/>
        </w:rPr>
        <w:t>Наредба № 36 - за обема на животновъдната дейност и местата за отглеждане на селскостопанските животни и птици на територията на Община Кнежа</w:t>
      </w:r>
      <w:r w:rsidR="00842E83" w:rsidRPr="00842E83">
        <w:rPr>
          <w:rFonts w:ascii="Times New Roman" w:hAnsi="Times New Roman" w:cs="Times New Roman"/>
          <w:b/>
          <w:i/>
          <w:color w:val="FF0000"/>
          <w:spacing w:val="-1"/>
          <w:sz w:val="24"/>
          <w:szCs w:val="24"/>
          <w:lang w:eastAsia="bg-BG"/>
        </w:rPr>
        <w:t xml:space="preserve"> </w:t>
      </w:r>
      <w:r w:rsidRPr="00F52453">
        <w:rPr>
          <w:rFonts w:ascii="Times New Roman" w:hAnsi="Times New Roman" w:cs="Times New Roman"/>
          <w:b/>
          <w:sz w:val="24"/>
          <w:szCs w:val="24"/>
          <w:lang w:eastAsia="bg-BG"/>
        </w:rPr>
        <w:t>по следния начин:</w:t>
      </w:r>
    </w:p>
    <w:p w:rsidR="00142EA4" w:rsidRDefault="00142EA4" w:rsidP="00142EA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</w:p>
    <w:p w:rsidR="00142EA4" w:rsidRDefault="00142EA4" w:rsidP="00142EA4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sz w:val="24"/>
          <w:szCs w:val="24"/>
          <w:lang w:eastAsia="bg-BG"/>
        </w:rPr>
        <w:tab/>
      </w:r>
      <w:r w:rsidR="00405A81">
        <w:rPr>
          <w:rFonts w:ascii="Times New Roman" w:hAnsi="Times New Roman" w:cs="Times New Roman"/>
          <w:sz w:val="24"/>
          <w:szCs w:val="24"/>
        </w:rPr>
        <w:t>§</w:t>
      </w:r>
      <w:r w:rsidRPr="00142EA4">
        <w:rPr>
          <w:rFonts w:ascii="Times New Roman" w:hAnsi="Times New Roman" w:cs="Times New Roman"/>
          <w:sz w:val="24"/>
          <w:szCs w:val="24"/>
          <w:lang w:eastAsia="bg-BG"/>
        </w:rPr>
        <w:t>1.</w:t>
      </w:r>
      <w:r>
        <w:rPr>
          <w:rFonts w:ascii="Times New Roman" w:hAnsi="Times New Roman" w:cs="Times New Roman"/>
          <w:sz w:val="24"/>
          <w:lang w:eastAsia="bg-BG"/>
        </w:rPr>
        <w:t xml:space="preserve"> Изменя чл. 37, т. 1 – „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констатирани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нарушения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чл.4, чл.5, 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чл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.</w:t>
      </w:r>
      <w:r w:rsidRPr="00142EA4">
        <w:rPr>
          <w:rFonts w:ascii="Times New Roman" w:eastAsia="Times New Roman" w:hAnsi="Times New Roman" w:cs="Times New Roman"/>
          <w:sz w:val="24"/>
          <w:szCs w:val="24"/>
          <w:lang w:eastAsia="zh-CN"/>
        </w:rPr>
        <w:t>11</w:t>
      </w:r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чл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.</w:t>
      </w:r>
      <w:r w:rsidRPr="00142EA4">
        <w:rPr>
          <w:rFonts w:ascii="Times New Roman" w:eastAsia="Times New Roman" w:hAnsi="Times New Roman" w:cs="Times New Roman"/>
          <w:sz w:val="24"/>
          <w:szCs w:val="24"/>
          <w:lang w:eastAsia="zh-CN"/>
        </w:rPr>
        <w:t>12</w:t>
      </w:r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 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нарушителя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се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наказва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с 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глоба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в 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размер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  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  30 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лв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.</w:t>
      </w:r>
      <w:r w:rsidRPr="00142EA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/15.34 евро </w:t>
      </w:r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до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200 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лв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.</w:t>
      </w:r>
      <w:r w:rsidRPr="00142EA4">
        <w:rPr>
          <w:rFonts w:ascii="Times New Roman" w:eastAsia="Times New Roman" w:hAnsi="Times New Roman" w:cs="Times New Roman"/>
          <w:sz w:val="24"/>
          <w:szCs w:val="24"/>
          <w:lang w:eastAsia="zh-CN"/>
        </w:rPr>
        <w:t>/102.26 евро.“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405A81" w:rsidRDefault="00405A81" w:rsidP="00142EA4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42EA4" w:rsidRDefault="00142EA4" w:rsidP="00142EA4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="00405A81">
        <w:rPr>
          <w:rFonts w:ascii="Times New Roman" w:hAnsi="Times New Roman" w:cs="Times New Roman"/>
          <w:sz w:val="24"/>
          <w:szCs w:val="24"/>
        </w:rPr>
        <w:t>§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2. Изменя чл. 37, т. 2 – „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констатирани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нарушения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чл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.</w:t>
      </w:r>
      <w:r w:rsidRPr="00142EA4">
        <w:rPr>
          <w:rFonts w:ascii="Times New Roman" w:eastAsia="Times New Roman" w:hAnsi="Times New Roman" w:cs="Times New Roman"/>
          <w:sz w:val="24"/>
          <w:szCs w:val="24"/>
          <w:lang w:eastAsia="zh-CN"/>
        </w:rPr>
        <w:t>14</w:t>
      </w:r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, чл.1</w:t>
      </w:r>
      <w:r w:rsidRPr="00142EA4">
        <w:rPr>
          <w:rFonts w:ascii="Times New Roman" w:eastAsia="Times New Roman" w:hAnsi="Times New Roman" w:cs="Times New Roman"/>
          <w:sz w:val="24"/>
          <w:szCs w:val="24"/>
          <w:lang w:eastAsia="zh-CN"/>
        </w:rPr>
        <w:t>5</w:t>
      </w:r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, чл.1</w:t>
      </w:r>
      <w:r w:rsidRPr="00142EA4"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чл.1</w:t>
      </w:r>
      <w:r w:rsidRPr="00142EA4">
        <w:rPr>
          <w:rFonts w:ascii="Times New Roman" w:eastAsia="Times New Roman" w:hAnsi="Times New Roman" w:cs="Times New Roman"/>
          <w:sz w:val="24"/>
          <w:szCs w:val="24"/>
          <w:lang w:eastAsia="zh-CN"/>
        </w:rPr>
        <w:t>7</w:t>
      </w:r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нарушителя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се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наказва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с 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глоба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в 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размер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  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50 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лв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.</w:t>
      </w:r>
      <w:r w:rsidRPr="00142EA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/25.56 евро </w:t>
      </w:r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до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200 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лв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.</w:t>
      </w:r>
      <w:r w:rsidRPr="00142EA4">
        <w:rPr>
          <w:rFonts w:ascii="Times New Roman" w:eastAsia="Times New Roman" w:hAnsi="Times New Roman" w:cs="Times New Roman"/>
          <w:sz w:val="24"/>
          <w:szCs w:val="24"/>
          <w:lang w:eastAsia="zh-CN"/>
        </w:rPr>
        <w:t>/102.26 евро.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“;</w:t>
      </w:r>
    </w:p>
    <w:p w:rsidR="00405A81" w:rsidRDefault="00405A81" w:rsidP="00142EA4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42EA4" w:rsidRDefault="00142EA4" w:rsidP="00142EA4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="00405A81">
        <w:rPr>
          <w:rFonts w:ascii="Times New Roman" w:hAnsi="Times New Roman" w:cs="Times New Roman"/>
          <w:sz w:val="24"/>
          <w:szCs w:val="24"/>
        </w:rPr>
        <w:t>§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3. Изменя чл. 37, т. 3 – „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констатирани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нарушения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чл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.</w:t>
      </w:r>
      <w:r w:rsidRPr="00142EA4">
        <w:rPr>
          <w:rFonts w:ascii="Times New Roman" w:eastAsia="Times New Roman" w:hAnsi="Times New Roman" w:cs="Times New Roman"/>
          <w:sz w:val="24"/>
          <w:szCs w:val="24"/>
          <w:lang w:eastAsia="zh-CN"/>
        </w:rPr>
        <w:t>20</w:t>
      </w:r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чл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.</w:t>
      </w:r>
      <w:r w:rsidRPr="00142EA4">
        <w:rPr>
          <w:rFonts w:ascii="Times New Roman" w:eastAsia="Times New Roman" w:hAnsi="Times New Roman" w:cs="Times New Roman"/>
          <w:sz w:val="24"/>
          <w:szCs w:val="24"/>
          <w:lang w:eastAsia="zh-CN"/>
        </w:rPr>
        <w:t>22</w:t>
      </w:r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нарушителя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се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наказва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с 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глоба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в 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размер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  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30 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лв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.</w:t>
      </w:r>
      <w:r w:rsidRPr="00142EA4">
        <w:rPr>
          <w:rFonts w:ascii="Times New Roman" w:eastAsia="Times New Roman" w:hAnsi="Times New Roman" w:cs="Times New Roman"/>
          <w:sz w:val="24"/>
          <w:szCs w:val="24"/>
          <w:lang w:eastAsia="zh-CN"/>
        </w:rPr>
        <w:t>/15.34 евро</w:t>
      </w:r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  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до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200 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лв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.</w:t>
      </w:r>
      <w:r w:rsidRPr="00142EA4">
        <w:rPr>
          <w:rFonts w:ascii="Times New Roman" w:eastAsia="Times New Roman" w:hAnsi="Times New Roman" w:cs="Times New Roman"/>
          <w:sz w:val="24"/>
          <w:szCs w:val="24"/>
          <w:lang w:eastAsia="zh-CN"/>
        </w:rPr>
        <w:t>/102.26 евро.“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405A81" w:rsidRDefault="00405A81" w:rsidP="00142EA4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42EA4" w:rsidRDefault="00142EA4" w:rsidP="00142EA4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="00405A81">
        <w:rPr>
          <w:rFonts w:ascii="Times New Roman" w:hAnsi="Times New Roman" w:cs="Times New Roman"/>
          <w:sz w:val="24"/>
          <w:szCs w:val="24"/>
        </w:rPr>
        <w:t>§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4. Изменя чл. 37, т. 4 – „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констатирани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нарушения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чл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.</w:t>
      </w:r>
      <w:r w:rsidRPr="00305BDD">
        <w:rPr>
          <w:rFonts w:ascii="Times New Roman" w:eastAsia="Times New Roman" w:hAnsi="Times New Roman" w:cs="Times New Roman"/>
          <w:sz w:val="24"/>
          <w:szCs w:val="24"/>
          <w:lang w:eastAsia="zh-CN"/>
        </w:rPr>
        <w:t>24</w:t>
      </w:r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, чл.2</w:t>
      </w:r>
      <w:r w:rsidRPr="00305BDD">
        <w:rPr>
          <w:rFonts w:ascii="Times New Roman" w:eastAsia="Times New Roman" w:hAnsi="Times New Roman" w:cs="Times New Roman"/>
          <w:sz w:val="24"/>
          <w:szCs w:val="24"/>
          <w:lang w:eastAsia="zh-CN"/>
        </w:rPr>
        <w:t>5</w:t>
      </w:r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, чл.2</w:t>
      </w:r>
      <w:r w:rsidRPr="00305BDD"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, чл.2</w:t>
      </w:r>
      <w:r w:rsidRPr="00305BDD">
        <w:rPr>
          <w:rFonts w:ascii="Times New Roman" w:eastAsia="Times New Roman" w:hAnsi="Times New Roman" w:cs="Times New Roman"/>
          <w:sz w:val="24"/>
          <w:szCs w:val="24"/>
          <w:lang w:eastAsia="zh-CN"/>
        </w:rPr>
        <w:t>7</w:t>
      </w:r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, чл.2</w:t>
      </w:r>
      <w:r w:rsidRPr="00305BDD">
        <w:rPr>
          <w:rFonts w:ascii="Times New Roman" w:eastAsia="Times New Roman" w:hAnsi="Times New Roman" w:cs="Times New Roman"/>
          <w:sz w:val="24"/>
          <w:szCs w:val="24"/>
          <w:lang w:eastAsia="zh-CN"/>
        </w:rPr>
        <w:t>8</w:t>
      </w:r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чл.2</w:t>
      </w:r>
      <w:r w:rsidRPr="00305BDD">
        <w:rPr>
          <w:rFonts w:ascii="Times New Roman" w:eastAsia="Times New Roman" w:hAnsi="Times New Roman" w:cs="Times New Roman"/>
          <w:sz w:val="24"/>
          <w:szCs w:val="24"/>
          <w:lang w:eastAsia="zh-CN"/>
        </w:rPr>
        <w:t>9</w:t>
      </w:r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нарушителя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се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наказва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с 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глоба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в 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размер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  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30 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лв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.</w:t>
      </w:r>
      <w:r w:rsidRPr="00305BDD">
        <w:rPr>
          <w:rFonts w:ascii="Times New Roman" w:eastAsia="Times New Roman" w:hAnsi="Times New Roman" w:cs="Times New Roman"/>
          <w:sz w:val="24"/>
          <w:szCs w:val="24"/>
          <w:lang w:eastAsia="zh-CN"/>
        </w:rPr>
        <w:t>/</w:t>
      </w:r>
      <w:r w:rsidRPr="00142EA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15.34 </w:t>
      </w:r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 </w:t>
      </w:r>
      <w:r w:rsidRPr="00142EA4">
        <w:rPr>
          <w:rFonts w:ascii="Times New Roman" w:eastAsia="Times New Roman" w:hAnsi="Times New Roman" w:cs="Times New Roman"/>
          <w:sz w:val="24"/>
          <w:szCs w:val="24"/>
          <w:lang w:eastAsia="zh-CN"/>
        </w:rPr>
        <w:t>евро</w:t>
      </w:r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до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200 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лв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.</w:t>
      </w:r>
      <w:r w:rsidRPr="00142EA4">
        <w:rPr>
          <w:rFonts w:ascii="Times New Roman" w:eastAsia="Times New Roman" w:hAnsi="Times New Roman" w:cs="Times New Roman"/>
          <w:sz w:val="24"/>
          <w:szCs w:val="24"/>
          <w:lang w:eastAsia="zh-CN"/>
        </w:rPr>
        <w:t>/102.26 евро.“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405A81" w:rsidRDefault="00405A81" w:rsidP="00142EA4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42EA4" w:rsidRDefault="00142EA4" w:rsidP="00142EA4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="00405A81">
        <w:rPr>
          <w:rFonts w:ascii="Times New Roman" w:hAnsi="Times New Roman" w:cs="Times New Roman"/>
          <w:sz w:val="24"/>
          <w:szCs w:val="24"/>
        </w:rPr>
        <w:t>§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5. Изменя чл. 37, т. 5 – „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констатирани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нарушения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чл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.</w:t>
      </w:r>
      <w:r w:rsidRPr="00305BDD">
        <w:rPr>
          <w:rFonts w:ascii="Times New Roman" w:eastAsia="Times New Roman" w:hAnsi="Times New Roman" w:cs="Times New Roman"/>
          <w:sz w:val="24"/>
          <w:szCs w:val="24"/>
          <w:lang w:eastAsia="zh-CN"/>
        </w:rPr>
        <w:t>30</w:t>
      </w:r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ал.1 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нарушителя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се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наказва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с 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глоба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в 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размер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  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50 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лв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.</w:t>
      </w:r>
      <w:r w:rsidRPr="00142EA4">
        <w:rPr>
          <w:rFonts w:ascii="Times New Roman" w:eastAsia="Times New Roman" w:hAnsi="Times New Roman" w:cs="Times New Roman"/>
          <w:sz w:val="24"/>
          <w:szCs w:val="24"/>
          <w:lang w:eastAsia="zh-CN"/>
        </w:rPr>
        <w:t>/25.56</w:t>
      </w:r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Pr="00142EA4">
        <w:rPr>
          <w:rFonts w:ascii="Times New Roman" w:eastAsia="Times New Roman" w:hAnsi="Times New Roman" w:cs="Times New Roman"/>
          <w:sz w:val="24"/>
          <w:szCs w:val="24"/>
          <w:lang w:eastAsia="zh-CN"/>
        </w:rPr>
        <w:t>евро</w:t>
      </w:r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до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200 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лв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.</w:t>
      </w:r>
      <w:r w:rsidRPr="00142EA4">
        <w:rPr>
          <w:rFonts w:ascii="Times New Roman" w:eastAsia="Times New Roman" w:hAnsi="Times New Roman" w:cs="Times New Roman"/>
          <w:sz w:val="24"/>
          <w:szCs w:val="24"/>
          <w:lang w:eastAsia="zh-CN"/>
        </w:rPr>
        <w:t>/102.26 евро</w:t>
      </w:r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като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заплаща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обезщетение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увредената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или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унищожена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земеделска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продукция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актуални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пазарни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цени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“;</w:t>
      </w:r>
    </w:p>
    <w:p w:rsidR="00405A81" w:rsidRDefault="00405A81" w:rsidP="00142EA4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42EA4" w:rsidRDefault="00142EA4" w:rsidP="00142EA4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="00405A81">
        <w:rPr>
          <w:rFonts w:ascii="Times New Roman" w:hAnsi="Times New Roman" w:cs="Times New Roman"/>
          <w:sz w:val="24"/>
          <w:szCs w:val="24"/>
        </w:rPr>
        <w:t>§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6. Изменя чл. 37, т. 6 – „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констатирани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нарушения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чл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.</w:t>
      </w:r>
      <w:r w:rsidRPr="00305BDD">
        <w:rPr>
          <w:rFonts w:ascii="Times New Roman" w:eastAsia="Times New Roman" w:hAnsi="Times New Roman" w:cs="Times New Roman"/>
          <w:sz w:val="24"/>
          <w:szCs w:val="24"/>
          <w:lang w:eastAsia="zh-CN"/>
        </w:rPr>
        <w:t>31</w:t>
      </w:r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нарушителя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се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наказва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с 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глоба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в 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размер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  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30 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лв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.</w:t>
      </w:r>
      <w:r w:rsidRPr="00142EA4">
        <w:rPr>
          <w:rFonts w:ascii="Times New Roman" w:eastAsia="Times New Roman" w:hAnsi="Times New Roman" w:cs="Times New Roman"/>
          <w:sz w:val="24"/>
          <w:szCs w:val="24"/>
          <w:lang w:eastAsia="zh-CN"/>
        </w:rPr>
        <w:t>/15.34</w:t>
      </w:r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Pr="00142EA4">
        <w:rPr>
          <w:rFonts w:ascii="Times New Roman" w:eastAsia="Times New Roman" w:hAnsi="Times New Roman" w:cs="Times New Roman"/>
          <w:sz w:val="24"/>
          <w:szCs w:val="24"/>
          <w:lang w:eastAsia="zh-CN"/>
        </w:rPr>
        <w:t>евро</w:t>
      </w:r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до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200 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лв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.</w:t>
      </w:r>
      <w:r w:rsidRPr="00142EA4">
        <w:rPr>
          <w:rFonts w:ascii="Times New Roman" w:eastAsia="Times New Roman" w:hAnsi="Times New Roman" w:cs="Times New Roman"/>
          <w:sz w:val="24"/>
          <w:szCs w:val="24"/>
          <w:lang w:eastAsia="zh-CN"/>
        </w:rPr>
        <w:t>/102.26 евро.“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142EA4" w:rsidRDefault="00142EA4" w:rsidP="00142EA4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="00405A81">
        <w:rPr>
          <w:rFonts w:ascii="Times New Roman" w:hAnsi="Times New Roman" w:cs="Times New Roman"/>
          <w:sz w:val="24"/>
          <w:szCs w:val="24"/>
        </w:rPr>
        <w:t>§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7. Изменя чл. 37, т. 7 – „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констатирани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нарушения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раздел</w:t>
      </w:r>
      <w:proofErr w:type="spellEnd"/>
      <w:r w:rsidRPr="00305BD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III </w:t>
      </w:r>
      <w:proofErr w:type="spellStart"/>
      <w:r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нарушителя</w:t>
      </w:r>
      <w:proofErr w:type="spellEnd"/>
      <w:r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се</w:t>
      </w:r>
      <w:proofErr w:type="spellEnd"/>
      <w:r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наказва</w:t>
      </w:r>
      <w:proofErr w:type="spellEnd"/>
      <w:r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с </w:t>
      </w:r>
      <w:proofErr w:type="spellStart"/>
      <w:r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глоба</w:t>
      </w:r>
      <w:proofErr w:type="spellEnd"/>
      <w:r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в </w:t>
      </w:r>
      <w:proofErr w:type="spellStart"/>
      <w:r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размер</w:t>
      </w:r>
      <w:proofErr w:type="spellEnd"/>
      <w:r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  </w:t>
      </w:r>
      <w:proofErr w:type="spellStart"/>
      <w:r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от</w:t>
      </w:r>
      <w:proofErr w:type="spellEnd"/>
      <w:r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50 </w:t>
      </w:r>
      <w:proofErr w:type="spellStart"/>
      <w:r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лв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142EA4">
        <w:rPr>
          <w:rFonts w:ascii="Times New Roman" w:eastAsia="Times New Roman" w:hAnsi="Times New Roman" w:cs="Times New Roman"/>
          <w:sz w:val="24"/>
          <w:szCs w:val="24"/>
        </w:rPr>
        <w:t>/25.56</w:t>
      </w:r>
      <w:r w:rsidRPr="00142EA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евро</w:t>
      </w:r>
      <w:r w:rsidRPr="00142EA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/>
        </w:rPr>
        <w:t>до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200 </w:t>
      </w:r>
      <w:proofErr w:type="spellStart"/>
      <w:r w:rsidRPr="00142EA4">
        <w:rPr>
          <w:rFonts w:ascii="Times New Roman" w:eastAsia="Times New Roman" w:hAnsi="Times New Roman" w:cs="Times New Roman"/>
          <w:sz w:val="24"/>
          <w:szCs w:val="24"/>
          <w:lang w:val="en-US"/>
        </w:rPr>
        <w:t>лв</w:t>
      </w:r>
      <w:proofErr w:type="spellEnd"/>
      <w:r w:rsidRPr="00142EA4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142EA4">
        <w:rPr>
          <w:rFonts w:ascii="Times New Roman" w:eastAsia="Times New Roman" w:hAnsi="Times New Roman" w:cs="Times New Roman"/>
          <w:sz w:val="24"/>
          <w:szCs w:val="24"/>
        </w:rPr>
        <w:t xml:space="preserve">/102.26 </w:t>
      </w:r>
      <w:r w:rsidRPr="00142EA4">
        <w:rPr>
          <w:rFonts w:ascii="Times New Roman" w:eastAsia="Times New Roman" w:hAnsi="Times New Roman" w:cs="Times New Roman"/>
          <w:sz w:val="24"/>
          <w:szCs w:val="24"/>
          <w:lang w:eastAsia="zh-CN"/>
        </w:rPr>
        <w:t>евро.“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405A81" w:rsidRDefault="00405A81" w:rsidP="00142EA4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42EA4" w:rsidRDefault="00405A81" w:rsidP="00142EA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§</w:t>
      </w:r>
      <w:r w:rsidR="00142EA4">
        <w:rPr>
          <w:rFonts w:ascii="Times New Roman" w:eastAsia="Times New Roman" w:hAnsi="Times New Roman" w:cs="Times New Roman"/>
          <w:sz w:val="24"/>
          <w:szCs w:val="24"/>
          <w:lang w:eastAsia="zh-CN"/>
        </w:rPr>
        <w:t>8. Изменя чл. 38 – „</w:t>
      </w:r>
      <w:proofErr w:type="spellStart"/>
      <w:r w:rsidR="00142EA4"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За</w:t>
      </w:r>
      <w:proofErr w:type="spellEnd"/>
      <w:r w:rsidR="00142EA4"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="00142EA4"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нарушения</w:t>
      </w:r>
      <w:proofErr w:type="spellEnd"/>
      <w:r w:rsidR="00142EA4"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="00142EA4"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на</w:t>
      </w:r>
      <w:proofErr w:type="spellEnd"/>
      <w:r w:rsidR="00142EA4"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="00142EA4"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разпоредбите</w:t>
      </w:r>
      <w:proofErr w:type="spellEnd"/>
      <w:r w:rsidR="00142EA4"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="00142EA4"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на</w:t>
      </w:r>
      <w:proofErr w:type="spellEnd"/>
      <w:r w:rsidR="00142EA4"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="00142EA4"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настоящата</w:t>
      </w:r>
      <w:proofErr w:type="spellEnd"/>
      <w:r w:rsidR="00142EA4"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="00142EA4"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Наредба</w:t>
      </w:r>
      <w:proofErr w:type="spellEnd"/>
      <w:r w:rsidR="00142EA4"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="00142EA4"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извън</w:t>
      </w:r>
      <w:proofErr w:type="spellEnd"/>
      <w:r w:rsidR="00142EA4"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="00142EA4"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посочените</w:t>
      </w:r>
      <w:proofErr w:type="spellEnd"/>
      <w:r w:rsidR="00142EA4"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в </w:t>
      </w:r>
      <w:proofErr w:type="spellStart"/>
      <w:r w:rsidR="00142EA4"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предходните</w:t>
      </w:r>
      <w:proofErr w:type="spellEnd"/>
      <w:r w:rsidR="00142EA4"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="00142EA4"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членове</w:t>
      </w:r>
      <w:proofErr w:type="spellEnd"/>
      <w:r w:rsidR="00142EA4"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="00142EA4"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нарушения</w:t>
      </w:r>
      <w:proofErr w:type="spellEnd"/>
      <w:r w:rsidR="00142EA4"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, </w:t>
      </w:r>
      <w:proofErr w:type="spellStart"/>
      <w:r w:rsidR="00142EA4"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на</w:t>
      </w:r>
      <w:proofErr w:type="spellEnd"/>
      <w:r w:rsidR="00142EA4"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="00142EA4"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нарушителя</w:t>
      </w:r>
      <w:proofErr w:type="spellEnd"/>
      <w:r w:rsidR="00142EA4"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="00142EA4"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се</w:t>
      </w:r>
      <w:proofErr w:type="spellEnd"/>
      <w:r w:rsidR="00142EA4"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="00142EA4"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налага</w:t>
      </w:r>
      <w:proofErr w:type="spellEnd"/>
      <w:r w:rsidR="00142EA4"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="00142EA4"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глоба</w:t>
      </w:r>
      <w:proofErr w:type="spellEnd"/>
      <w:r w:rsidR="00142EA4"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в </w:t>
      </w:r>
      <w:proofErr w:type="spellStart"/>
      <w:r w:rsidR="00142EA4"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размер</w:t>
      </w:r>
      <w:proofErr w:type="spellEnd"/>
      <w:r w:rsidR="00142EA4"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="00142EA4"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от</w:t>
      </w:r>
      <w:proofErr w:type="spellEnd"/>
      <w:r w:rsidR="00142EA4" w:rsidRPr="00305BD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20</w:t>
      </w:r>
      <w:r w:rsidR="00142EA4" w:rsidRPr="00142EA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142EA4" w:rsidRPr="00142EA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лв</w:t>
      </w:r>
      <w:proofErr w:type="spellEnd"/>
      <w:r w:rsidR="00142EA4" w:rsidRPr="00142EA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  <w:r w:rsidR="00142EA4" w:rsidRPr="00142EA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/10.23  </w:t>
      </w:r>
      <w:r w:rsidR="00142EA4" w:rsidRPr="00142EA4">
        <w:rPr>
          <w:rFonts w:ascii="Times New Roman" w:eastAsia="Times New Roman" w:hAnsi="Times New Roman" w:cs="Times New Roman"/>
          <w:sz w:val="24"/>
          <w:szCs w:val="24"/>
          <w:lang w:eastAsia="zh-CN"/>
        </w:rPr>
        <w:t>евро</w:t>
      </w:r>
      <w:r w:rsidR="00142EA4" w:rsidRPr="00142EA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142EA4" w:rsidRPr="00142EA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до</w:t>
      </w:r>
      <w:proofErr w:type="spellEnd"/>
      <w:r w:rsidR="00142EA4" w:rsidRPr="00142EA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300 </w:t>
      </w:r>
      <w:proofErr w:type="spellStart"/>
      <w:r w:rsidR="00142EA4" w:rsidRPr="00142EA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лв</w:t>
      </w:r>
      <w:proofErr w:type="spellEnd"/>
      <w:r w:rsidR="00142EA4" w:rsidRPr="00142EA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  <w:r w:rsidR="00142EA4" w:rsidRPr="00142EA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/153.39 </w:t>
      </w:r>
      <w:r w:rsidR="00142EA4" w:rsidRPr="00142EA4">
        <w:rPr>
          <w:rFonts w:ascii="Times New Roman" w:eastAsia="Times New Roman" w:hAnsi="Times New Roman" w:cs="Times New Roman"/>
          <w:sz w:val="24"/>
          <w:szCs w:val="24"/>
          <w:lang w:eastAsia="zh-CN"/>
        </w:rPr>
        <w:t>евро.“</w:t>
      </w:r>
      <w:r w:rsidR="0000674B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405A81" w:rsidRDefault="00405A81" w:rsidP="00142EA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0674B" w:rsidRDefault="00405A81" w:rsidP="0000674B">
      <w:pPr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</w:rPr>
        <w:t>§</w:t>
      </w:r>
      <w:r w:rsidR="0000674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9. </w:t>
      </w:r>
      <w:r w:rsidR="0000674B" w:rsidRPr="0000674B">
        <w:rPr>
          <w:rFonts w:ascii="Times New Roman" w:eastAsia="Times New Roman" w:hAnsi="Times New Roman" w:cs="Times New Roman"/>
          <w:sz w:val="24"/>
          <w:szCs w:val="24"/>
          <w:lang w:eastAsia="zh-CN"/>
        </w:rPr>
        <w:t>Добавя нов „</w:t>
      </w:r>
      <w:r w:rsidR="0000674B" w:rsidRPr="0000674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§3. Измененията на Наредбата в частта за превалутирането от левове в евро, влизат в сила от датата на въвеждане на еврото в Република България.“;</w:t>
      </w:r>
    </w:p>
    <w:p w:rsidR="00405A81" w:rsidRPr="0000674B" w:rsidRDefault="00405A81" w:rsidP="0000674B">
      <w:pPr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00674B" w:rsidRPr="0000674B" w:rsidRDefault="00405A81" w:rsidP="0000674B">
      <w:pPr>
        <w:pStyle w:val="NormalWeb"/>
        <w:ind w:firstLine="425"/>
        <w:contextualSpacing/>
        <w:rPr>
          <w:rFonts w:ascii="Verdana" w:hAnsi="Verdana"/>
          <w:color w:val="auto"/>
          <w:sz w:val="18"/>
          <w:szCs w:val="18"/>
        </w:rPr>
      </w:pPr>
      <w:r>
        <w:t>§</w:t>
      </w:r>
      <w:r w:rsidR="0000674B" w:rsidRPr="0000674B">
        <w:rPr>
          <w:bCs/>
          <w:color w:val="auto"/>
          <w:lang w:eastAsia="zh-CN"/>
        </w:rPr>
        <w:t>10. Добавя нов „</w:t>
      </w:r>
      <w:r w:rsidR="0000674B" w:rsidRPr="0000674B">
        <w:rPr>
          <w:color w:val="auto"/>
        </w:rPr>
        <w:t>§4.</w:t>
      </w:r>
      <w:r w:rsidR="0000674B" w:rsidRPr="0000674B">
        <w:rPr>
          <w:color w:val="auto"/>
          <w:szCs w:val="20"/>
        </w:rPr>
        <w:t xml:space="preserve"> Наредбата е изменена с Решение №….  по Протокол №….от …..2025 г. на Общински съвет-Кнежа“</w:t>
      </w:r>
    </w:p>
    <w:p w:rsidR="0000674B" w:rsidRPr="0000674B" w:rsidRDefault="0000674B" w:rsidP="0000674B">
      <w:pPr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3E6DBA" w:rsidRDefault="003E6DBA" w:rsidP="003E6DBA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 w:rsidRPr="00DE1AF1">
        <w:rPr>
          <w:rFonts w:ascii="Times New Roman" w:eastAsia="Times New Roman" w:hAnsi="Times New Roman" w:cs="Times New Roman"/>
          <w:sz w:val="24"/>
          <w:szCs w:val="24"/>
        </w:rPr>
        <w:t xml:space="preserve">Съгласно  чл. 26, ал.4, изречение второ от Закона за нормативните актове, във връзка с чл.77 от АПК, в законоустановения 14 – дневен срок от публикуването на настоящото предложение на Интернет страницата на Община Кнежа, се предоставя възможност на заинтересованите лица да направят своите предложения и становища по проекта </w:t>
      </w:r>
      <w:r w:rsidRPr="00DE1AF1">
        <w:rPr>
          <w:rFonts w:ascii="Times New Roman" w:hAnsi="Times New Roman" w:cs="Times New Roman"/>
          <w:sz w:val="24"/>
          <w:lang w:eastAsia="bg-BG"/>
        </w:rPr>
        <w:t>за изменение и допълнение на</w:t>
      </w:r>
      <w:r w:rsidRPr="00DE1AF1">
        <w:rPr>
          <w:rFonts w:ascii="Times New Roman" w:hAnsi="Times New Roman" w:cs="Times New Roman"/>
          <w:spacing w:val="25"/>
          <w:sz w:val="24"/>
          <w:lang w:eastAsia="bg-BG"/>
        </w:rPr>
        <w:t xml:space="preserve"> </w:t>
      </w:r>
      <w:r w:rsidR="00A36B71" w:rsidRPr="00142EA4">
        <w:rPr>
          <w:rFonts w:ascii="Times New Roman" w:hAnsi="Times New Roman" w:cs="Times New Roman"/>
          <w:i/>
          <w:spacing w:val="-1"/>
          <w:sz w:val="24"/>
          <w:szCs w:val="24"/>
          <w:lang w:eastAsia="bg-BG"/>
        </w:rPr>
        <w:t>Наредба № 36 - за обема на животновъдната дейност и местата за отглеждане на селскостопанските животни и птици на територията на Община Кнежа</w:t>
      </w:r>
      <w:r w:rsidR="00842E83" w:rsidRPr="00842E83">
        <w:rPr>
          <w:rFonts w:ascii="Times New Roman" w:hAnsi="Times New Roman" w:cs="Times New Roman"/>
          <w:i/>
          <w:color w:val="FF0000"/>
          <w:spacing w:val="-1"/>
          <w:sz w:val="24"/>
          <w:szCs w:val="24"/>
          <w:lang w:eastAsia="bg-BG"/>
        </w:rPr>
        <w:t xml:space="preserve"> </w:t>
      </w:r>
      <w:r w:rsidRPr="00DE1AF1">
        <w:rPr>
          <w:rFonts w:ascii="Times New Roman" w:hAnsi="Times New Roman" w:cs="Times New Roman"/>
          <w:sz w:val="24"/>
          <w:lang w:eastAsia="bg-BG"/>
        </w:rPr>
        <w:t>на Общински съвет-Кнежа</w:t>
      </w:r>
      <w:r>
        <w:rPr>
          <w:rFonts w:ascii="Times New Roman" w:hAnsi="Times New Roman" w:cs="Times New Roman"/>
          <w:sz w:val="24"/>
          <w:lang w:val="en-US" w:eastAsia="bg-BG"/>
        </w:rPr>
        <w:t xml:space="preserve"> </w:t>
      </w:r>
      <w:r w:rsidRPr="00DE1AF1">
        <w:rPr>
          <w:rFonts w:ascii="Times New Roman" w:eastAsia="Times New Roman" w:hAnsi="Times New Roman" w:cs="Times New Roman"/>
          <w:sz w:val="24"/>
          <w:szCs w:val="24"/>
        </w:rPr>
        <w:t>на е-</w:t>
      </w:r>
      <w:r w:rsidRPr="00DE1AF1"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 w:rsidRPr="00DE1AF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10" w:history="1">
        <w:r w:rsidRPr="00DE1AF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obstina_kneja@knezha.bg</w:t>
        </w:r>
      </w:hyperlink>
      <w:r w:rsidRPr="00DE1AF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DE1AF1">
        <w:rPr>
          <w:rFonts w:ascii="Times New Roman" w:eastAsia="Times New Roman" w:hAnsi="Times New Roman" w:cs="Times New Roman"/>
          <w:sz w:val="24"/>
          <w:szCs w:val="24"/>
        </w:rPr>
        <w:t>или в</w:t>
      </w:r>
      <w:r w:rsidRPr="00DE1AF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DE1AF1">
        <w:rPr>
          <w:rFonts w:ascii="Times New Roman" w:eastAsia="Times New Roman" w:hAnsi="Times New Roman" w:cs="Times New Roman"/>
          <w:sz w:val="24"/>
          <w:szCs w:val="24"/>
        </w:rPr>
        <w:t>Центъра за административно обслужване, находящ се на адрес: ул.,, Марин Боев‘‘№69, гр. Кнежа. Телефон за контакти  09132/</w:t>
      </w:r>
      <w:r w:rsidRPr="004B2B02">
        <w:rPr>
          <w:rFonts w:ascii="Times New Roman" w:eastAsia="Calibri" w:hAnsi="Times New Roman" w:cs="Times New Roman"/>
          <w:sz w:val="24"/>
          <w:szCs w:val="24"/>
        </w:rPr>
        <w:t>7136</w:t>
      </w:r>
      <w:r w:rsidRPr="00DE1AF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E6DBA" w:rsidRDefault="003E6DBA" w:rsidP="003E6DBA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6DBA" w:rsidRPr="007B26CC" w:rsidRDefault="003E6DBA" w:rsidP="003E6DB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26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Проектът на Наредба ще бъде публикуван и за публично обсъждане на Портала за обществени консултации, поддържан от Министерския съвет за срок от 14 дни.</w:t>
      </w:r>
    </w:p>
    <w:p w:rsidR="003E6DBA" w:rsidRPr="007B26CC" w:rsidRDefault="003E6DBA" w:rsidP="003E6DBA">
      <w:pPr>
        <w:pStyle w:val="NoSpacing"/>
        <w:jc w:val="both"/>
        <w:rPr>
          <w:lang w:eastAsia="bg-BG"/>
        </w:rPr>
      </w:pPr>
    </w:p>
    <w:p w:rsidR="003E6DBA" w:rsidRPr="007B26CC" w:rsidRDefault="003E6DBA" w:rsidP="00405A8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7B26CC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7B26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</w:t>
      </w:r>
      <w:r w:rsidRPr="007B26CC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Причини за прилагане на краткия срок са следните:</w:t>
      </w:r>
    </w:p>
    <w:p w:rsidR="003E6DBA" w:rsidRPr="00DE1AF1" w:rsidRDefault="003E6DBA" w:rsidP="003E6D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6CC">
        <w:rPr>
          <w:rFonts w:ascii="Times New Roman" w:eastAsia="Times New Roman" w:hAnsi="Times New Roman" w:cs="Times New Roman"/>
          <w:sz w:val="24"/>
          <w:szCs w:val="24"/>
        </w:rPr>
        <w:t xml:space="preserve">          Предложения 14-дневен срок за публично обсъждане на Проекта за изменение и допълнение на Наредба</w:t>
      </w:r>
      <w:r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7B26CC">
        <w:rPr>
          <w:rFonts w:ascii="Times New Roman" w:eastAsia="Times New Roman" w:hAnsi="Times New Roman" w:cs="Times New Roman"/>
          <w:sz w:val="24"/>
          <w:szCs w:val="24"/>
        </w:rPr>
        <w:t xml:space="preserve"> се цели да се изпълни по-бързо въведеното в §6 от Преходни разпоредби на Закона за въвеждане на еврото в Република България задължение на местните власти да приемат в 6-месечен срок от влизането в сила на този закон, изменения и допълнения в подзаконовите нормативни</w:t>
      </w:r>
      <w:r w:rsidRPr="00DE1AF1">
        <w:rPr>
          <w:rFonts w:ascii="Times New Roman" w:eastAsia="Times New Roman" w:hAnsi="Times New Roman" w:cs="Times New Roman"/>
          <w:sz w:val="24"/>
          <w:szCs w:val="24"/>
        </w:rPr>
        <w:t xml:space="preserve"> актове, във връзка с въвеждане на еврото като парична единица на Република България. </w:t>
      </w:r>
    </w:p>
    <w:p w:rsidR="003E6DBA" w:rsidRPr="00DE1AF1" w:rsidRDefault="003E6DBA" w:rsidP="003E6D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1A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7B26CC">
        <w:rPr>
          <w:rFonts w:ascii="Times New Roman" w:eastAsia="Times New Roman" w:hAnsi="Times New Roman" w:cs="Times New Roman"/>
          <w:sz w:val="24"/>
          <w:szCs w:val="24"/>
        </w:rPr>
        <w:t xml:space="preserve">       Целта е да се адаптира </w:t>
      </w:r>
      <w:r w:rsidRPr="007B26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проекта на Наредба </w:t>
      </w:r>
      <w:r w:rsidRPr="007B26CC">
        <w:rPr>
          <w:rFonts w:ascii="Times New Roman" w:eastAsia="Times New Roman" w:hAnsi="Times New Roman" w:cs="Times New Roman"/>
          <w:sz w:val="24"/>
          <w:szCs w:val="24"/>
        </w:rPr>
        <w:t>със Закона за въвеждане на еврото и да се осигури навременно и безпроблемно въвеждане на еврото като основна валута в страната.</w:t>
      </w:r>
    </w:p>
    <w:p w:rsidR="003E6DBA" w:rsidRPr="0069246F" w:rsidRDefault="003E6DBA" w:rsidP="003E6DB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</w:t>
      </w:r>
      <w:r w:rsidRPr="006924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Във връзка с посоченото по-горе, срокът за предложения и становища по Проекта, публикуван за обществени консултации, е намален на 14 дни. </w:t>
      </w:r>
    </w:p>
    <w:p w:rsidR="003E6DBA" w:rsidRPr="002C31C1" w:rsidRDefault="003E6DBA" w:rsidP="003E6DBA">
      <w:pPr>
        <w:autoSpaceDE w:val="0"/>
        <w:autoSpaceDN w:val="0"/>
        <w:adjustRightInd w:val="0"/>
        <w:spacing w:after="0" w:line="276" w:lineRule="auto"/>
        <w:ind w:left="-142" w:right="-1" w:firstLine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E6DBA" w:rsidRPr="003E6DBA" w:rsidRDefault="003E6DBA" w:rsidP="003E6DBA">
      <w:pPr>
        <w:spacing w:after="0" w:line="240" w:lineRule="auto"/>
        <w:ind w:firstLine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</w:t>
      </w:r>
    </w:p>
    <w:p w:rsidR="003E6DBA" w:rsidRPr="006E7270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6E72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С уважение,</w:t>
      </w:r>
      <w:r w:rsidR="00C96A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        /П/</w:t>
      </w:r>
    </w:p>
    <w:p w:rsidR="003E6DBA" w:rsidRPr="006E7270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6E72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Илийчо Лачовски,</w:t>
      </w:r>
    </w:p>
    <w:p w:rsidR="003E6DBA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6E72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Кмет на Община Кнежа</w:t>
      </w:r>
    </w:p>
    <w:p w:rsidR="003E6DBA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3E6DBA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10221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Изготвил: </w:t>
      </w:r>
      <w:r w:rsidR="00C96A9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/П/</w:t>
      </w:r>
      <w:bookmarkStart w:id="0" w:name="_GoBack"/>
      <w:bookmarkEnd w:id="0"/>
    </w:p>
    <w:p w:rsidR="00516586" w:rsidRPr="0000674B" w:rsidRDefault="003E6DBA" w:rsidP="00405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адв. Севда Чипинска </w:t>
      </w:r>
    </w:p>
    <w:sectPr w:rsidR="00516586" w:rsidRPr="0000674B" w:rsidSect="002C31C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268" w:right="1133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16DC" w:rsidRDefault="003D16DC" w:rsidP="009533BF">
      <w:pPr>
        <w:spacing w:after="0" w:line="240" w:lineRule="auto"/>
      </w:pPr>
      <w:r>
        <w:separator/>
      </w:r>
    </w:p>
  </w:endnote>
  <w:endnote w:type="continuationSeparator" w:id="0">
    <w:p w:rsidR="003D16DC" w:rsidRDefault="003D16DC" w:rsidP="00953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Footer"/>
    </w:pPr>
    <w:r w:rsidRPr="00001C49">
      <w:rPr>
        <w:noProof/>
        <w:lang w:eastAsia="bg-BG"/>
      </w:rPr>
      <w:drawing>
        <wp:inline distT="0" distB="0" distL="0" distR="0" wp14:anchorId="7A96C2EF" wp14:editId="04C14BA1">
          <wp:extent cx="1419225" cy="723900"/>
          <wp:effectExtent l="0" t="0" r="9525" b="0"/>
          <wp:docPr id="2" name="Picture 2" descr="ISO 9001+ISO 14001_Сертификационен знак с UKAS лого_4см_цвете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SO 9001+ISO 14001_Сертификационен знак с UKAS лого_4см_цветен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16DC" w:rsidRDefault="003D16DC" w:rsidP="009533BF">
      <w:pPr>
        <w:spacing w:after="0" w:line="240" w:lineRule="auto"/>
      </w:pPr>
      <w:r>
        <w:separator/>
      </w:r>
    </w:p>
  </w:footnote>
  <w:footnote w:type="continuationSeparator" w:id="0">
    <w:p w:rsidR="003D16DC" w:rsidRDefault="003D16DC" w:rsidP="00953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r>
      <w:rPr>
        <w:rFonts w:ascii="Times New Roman" w:hAnsi="Times New Roman" w:cs="Times New Roman"/>
        <w:i/>
        <w:noProof/>
        <w:sz w:val="20"/>
        <w:szCs w:val="20"/>
        <w:lang w:eastAsia="bg-BG"/>
      </w:rPr>
      <w:drawing>
        <wp:inline distT="0" distB="0" distL="0" distR="0" wp14:anchorId="5EA55FD8" wp14:editId="095AC726">
          <wp:extent cx="5473931" cy="777240"/>
          <wp:effectExtent l="0" t="0" r="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3931" cy="777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E5A11" w:rsidRPr="009533BF" w:rsidRDefault="002E5A11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proofErr w:type="spellStart"/>
    <w:r w:rsidRPr="009533BF">
      <w:rPr>
        <w:rFonts w:ascii="Times New Roman" w:hAnsi="Times New Roman" w:cs="Times New Roman"/>
        <w:i/>
        <w:sz w:val="20"/>
        <w:szCs w:val="20"/>
        <w:lang w:val="en-US"/>
      </w:rPr>
      <w:t>E-mail:obstina_kneja@knezha.bg</w:t>
    </w:r>
    <w:proofErr w:type="spellEnd"/>
    <w:r w:rsidRPr="009533BF">
      <w:rPr>
        <w:rFonts w:ascii="Times New Roman" w:hAnsi="Times New Roman" w:cs="Times New Roman"/>
        <w:i/>
        <w:sz w:val="20"/>
        <w:szCs w:val="20"/>
        <w:lang w:val="en-US"/>
      </w:rPr>
      <w:t>; www.knezha.bg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CC1E1B"/>
    <w:multiLevelType w:val="hybridMultilevel"/>
    <w:tmpl w:val="5DDC245E"/>
    <w:lvl w:ilvl="0" w:tplc="5DA05DDC">
      <w:start w:val="1"/>
      <w:numFmt w:val="decimal"/>
      <w:lvlText w:val="%1."/>
      <w:lvlJc w:val="left"/>
      <w:pPr>
        <w:ind w:left="1617" w:hanging="105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21F69"/>
    <w:multiLevelType w:val="multilevel"/>
    <w:tmpl w:val="DA300BB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/>
        <w:i w:val="0"/>
        <w:color w:val="000000"/>
      </w:rPr>
    </w:lvl>
    <w:lvl w:ilvl="1">
      <w:start w:val="2"/>
      <w:numFmt w:val="decimal"/>
      <w:isLgl/>
      <w:lvlText w:val="%1.%2."/>
      <w:lvlJc w:val="left"/>
      <w:pPr>
        <w:ind w:left="502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  <w:color w:val="000000"/>
      </w:rPr>
    </w:lvl>
  </w:abstractNum>
  <w:abstractNum w:abstractNumId="2" w15:restartNumberingAfterBreak="0">
    <w:nsid w:val="581434AD"/>
    <w:multiLevelType w:val="hybridMultilevel"/>
    <w:tmpl w:val="62B88A86"/>
    <w:lvl w:ilvl="0" w:tplc="88BE77C0">
      <w:numFmt w:val="bullet"/>
      <w:lvlText w:val="-"/>
      <w:lvlJc w:val="left"/>
      <w:pPr>
        <w:ind w:left="98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2C2"/>
    <w:rsid w:val="00003219"/>
    <w:rsid w:val="00005882"/>
    <w:rsid w:val="0000674B"/>
    <w:rsid w:val="00015C1B"/>
    <w:rsid w:val="00016EB0"/>
    <w:rsid w:val="00023C24"/>
    <w:rsid w:val="00046CEB"/>
    <w:rsid w:val="00050743"/>
    <w:rsid w:val="000521AC"/>
    <w:rsid w:val="00052BB1"/>
    <w:rsid w:val="00056115"/>
    <w:rsid w:val="000641C0"/>
    <w:rsid w:val="00092089"/>
    <w:rsid w:val="00092A6F"/>
    <w:rsid w:val="000945D6"/>
    <w:rsid w:val="00097968"/>
    <w:rsid w:val="000A4B96"/>
    <w:rsid w:val="000E117B"/>
    <w:rsid w:val="000E2CD5"/>
    <w:rsid w:val="000E7A8D"/>
    <w:rsid w:val="00102127"/>
    <w:rsid w:val="00102216"/>
    <w:rsid w:val="00142EA4"/>
    <w:rsid w:val="00143444"/>
    <w:rsid w:val="001438C0"/>
    <w:rsid w:val="00144C19"/>
    <w:rsid w:val="00156480"/>
    <w:rsid w:val="00171AA8"/>
    <w:rsid w:val="001935A5"/>
    <w:rsid w:val="0019489D"/>
    <w:rsid w:val="00194A3D"/>
    <w:rsid w:val="001B610B"/>
    <w:rsid w:val="001C5FF0"/>
    <w:rsid w:val="001D6642"/>
    <w:rsid w:val="001E1BB2"/>
    <w:rsid w:val="001E5E2A"/>
    <w:rsid w:val="001E5F1F"/>
    <w:rsid w:val="001E7C35"/>
    <w:rsid w:val="0021115D"/>
    <w:rsid w:val="00217413"/>
    <w:rsid w:val="00220510"/>
    <w:rsid w:val="00221AE8"/>
    <w:rsid w:val="00233C3B"/>
    <w:rsid w:val="00240C2E"/>
    <w:rsid w:val="00240CD7"/>
    <w:rsid w:val="00252A4D"/>
    <w:rsid w:val="002567A9"/>
    <w:rsid w:val="00261763"/>
    <w:rsid w:val="00271116"/>
    <w:rsid w:val="00271902"/>
    <w:rsid w:val="00280537"/>
    <w:rsid w:val="002960CB"/>
    <w:rsid w:val="002B3344"/>
    <w:rsid w:val="002C31C1"/>
    <w:rsid w:val="002D4C79"/>
    <w:rsid w:val="002E5A11"/>
    <w:rsid w:val="002F130C"/>
    <w:rsid w:val="002F6E80"/>
    <w:rsid w:val="0031778F"/>
    <w:rsid w:val="003179FD"/>
    <w:rsid w:val="0032384C"/>
    <w:rsid w:val="003271A2"/>
    <w:rsid w:val="0037034A"/>
    <w:rsid w:val="00376176"/>
    <w:rsid w:val="003766BA"/>
    <w:rsid w:val="00387EAC"/>
    <w:rsid w:val="0039603F"/>
    <w:rsid w:val="003B53A1"/>
    <w:rsid w:val="003C2898"/>
    <w:rsid w:val="003C3477"/>
    <w:rsid w:val="003D16DC"/>
    <w:rsid w:val="003E6DBA"/>
    <w:rsid w:val="004042FD"/>
    <w:rsid w:val="00405A81"/>
    <w:rsid w:val="004216D1"/>
    <w:rsid w:val="004443A4"/>
    <w:rsid w:val="00447050"/>
    <w:rsid w:val="0046077C"/>
    <w:rsid w:val="0047745B"/>
    <w:rsid w:val="00487178"/>
    <w:rsid w:val="0049314D"/>
    <w:rsid w:val="004B2B02"/>
    <w:rsid w:val="004B30DA"/>
    <w:rsid w:val="004B5CBB"/>
    <w:rsid w:val="004C78F3"/>
    <w:rsid w:val="004D2E9D"/>
    <w:rsid w:val="004F0307"/>
    <w:rsid w:val="00502239"/>
    <w:rsid w:val="00502C78"/>
    <w:rsid w:val="00510E21"/>
    <w:rsid w:val="00513943"/>
    <w:rsid w:val="00516586"/>
    <w:rsid w:val="005178B4"/>
    <w:rsid w:val="0052527D"/>
    <w:rsid w:val="00536DCE"/>
    <w:rsid w:val="00537090"/>
    <w:rsid w:val="00550C91"/>
    <w:rsid w:val="005576F5"/>
    <w:rsid w:val="0057129C"/>
    <w:rsid w:val="00574216"/>
    <w:rsid w:val="005A211F"/>
    <w:rsid w:val="005A4101"/>
    <w:rsid w:val="005B314A"/>
    <w:rsid w:val="005B5663"/>
    <w:rsid w:val="005C6C36"/>
    <w:rsid w:val="005D1B38"/>
    <w:rsid w:val="005E37EA"/>
    <w:rsid w:val="005F1324"/>
    <w:rsid w:val="005F3462"/>
    <w:rsid w:val="005F61D9"/>
    <w:rsid w:val="006226E2"/>
    <w:rsid w:val="0063689E"/>
    <w:rsid w:val="00644EEE"/>
    <w:rsid w:val="0065235F"/>
    <w:rsid w:val="00653587"/>
    <w:rsid w:val="00667479"/>
    <w:rsid w:val="00673C33"/>
    <w:rsid w:val="00690D8A"/>
    <w:rsid w:val="0069246F"/>
    <w:rsid w:val="006942F5"/>
    <w:rsid w:val="006A045A"/>
    <w:rsid w:val="006E0E3D"/>
    <w:rsid w:val="006E4BB2"/>
    <w:rsid w:val="006E7270"/>
    <w:rsid w:val="006F1947"/>
    <w:rsid w:val="006F24F4"/>
    <w:rsid w:val="006F411F"/>
    <w:rsid w:val="00731677"/>
    <w:rsid w:val="00747D95"/>
    <w:rsid w:val="00751501"/>
    <w:rsid w:val="007A692E"/>
    <w:rsid w:val="007B26CC"/>
    <w:rsid w:val="007C04C7"/>
    <w:rsid w:val="007C4D59"/>
    <w:rsid w:val="007C51B1"/>
    <w:rsid w:val="007C5BAD"/>
    <w:rsid w:val="007C7F85"/>
    <w:rsid w:val="007E2300"/>
    <w:rsid w:val="007E2F5C"/>
    <w:rsid w:val="007F6D4A"/>
    <w:rsid w:val="00827728"/>
    <w:rsid w:val="00842E83"/>
    <w:rsid w:val="008452A2"/>
    <w:rsid w:val="0085135A"/>
    <w:rsid w:val="00856572"/>
    <w:rsid w:val="00864C8C"/>
    <w:rsid w:val="00865092"/>
    <w:rsid w:val="00867FD9"/>
    <w:rsid w:val="008901B0"/>
    <w:rsid w:val="008925DA"/>
    <w:rsid w:val="008B5361"/>
    <w:rsid w:val="008D500E"/>
    <w:rsid w:val="008D5F9C"/>
    <w:rsid w:val="00902667"/>
    <w:rsid w:val="00910335"/>
    <w:rsid w:val="009122BB"/>
    <w:rsid w:val="009166A9"/>
    <w:rsid w:val="00921A2A"/>
    <w:rsid w:val="00933A55"/>
    <w:rsid w:val="009533BF"/>
    <w:rsid w:val="0095714F"/>
    <w:rsid w:val="00967721"/>
    <w:rsid w:val="00992CFD"/>
    <w:rsid w:val="009A0C26"/>
    <w:rsid w:val="009A6DC9"/>
    <w:rsid w:val="009B0DDD"/>
    <w:rsid w:val="009B4956"/>
    <w:rsid w:val="009B5B77"/>
    <w:rsid w:val="009C508C"/>
    <w:rsid w:val="009D4CE8"/>
    <w:rsid w:val="009D5747"/>
    <w:rsid w:val="009E69F4"/>
    <w:rsid w:val="00A25961"/>
    <w:rsid w:val="00A27140"/>
    <w:rsid w:val="00A36B71"/>
    <w:rsid w:val="00A73313"/>
    <w:rsid w:val="00A85F46"/>
    <w:rsid w:val="00AA74AC"/>
    <w:rsid w:val="00AC456B"/>
    <w:rsid w:val="00AF0ADE"/>
    <w:rsid w:val="00AF1104"/>
    <w:rsid w:val="00AF3AF5"/>
    <w:rsid w:val="00B0210F"/>
    <w:rsid w:val="00B0249A"/>
    <w:rsid w:val="00B133F8"/>
    <w:rsid w:val="00B3133E"/>
    <w:rsid w:val="00B33223"/>
    <w:rsid w:val="00B474E0"/>
    <w:rsid w:val="00B52395"/>
    <w:rsid w:val="00B529D9"/>
    <w:rsid w:val="00B566BE"/>
    <w:rsid w:val="00B6059A"/>
    <w:rsid w:val="00B66F58"/>
    <w:rsid w:val="00B670A3"/>
    <w:rsid w:val="00B90D3F"/>
    <w:rsid w:val="00B92C3A"/>
    <w:rsid w:val="00B93C1E"/>
    <w:rsid w:val="00BA7872"/>
    <w:rsid w:val="00BC1DEF"/>
    <w:rsid w:val="00BC2B0B"/>
    <w:rsid w:val="00BC36FE"/>
    <w:rsid w:val="00BF099B"/>
    <w:rsid w:val="00C00EEF"/>
    <w:rsid w:val="00C07274"/>
    <w:rsid w:val="00C135D4"/>
    <w:rsid w:val="00C55833"/>
    <w:rsid w:val="00C75F7C"/>
    <w:rsid w:val="00C76CBE"/>
    <w:rsid w:val="00C90955"/>
    <w:rsid w:val="00C923C9"/>
    <w:rsid w:val="00C94920"/>
    <w:rsid w:val="00C96A97"/>
    <w:rsid w:val="00C97DA1"/>
    <w:rsid w:val="00CA1AD0"/>
    <w:rsid w:val="00CA451F"/>
    <w:rsid w:val="00CC4222"/>
    <w:rsid w:val="00CD339A"/>
    <w:rsid w:val="00CD74DA"/>
    <w:rsid w:val="00D003A7"/>
    <w:rsid w:val="00D25B9B"/>
    <w:rsid w:val="00D32C5F"/>
    <w:rsid w:val="00D341C3"/>
    <w:rsid w:val="00D7501E"/>
    <w:rsid w:val="00D848DE"/>
    <w:rsid w:val="00D9151D"/>
    <w:rsid w:val="00D91F7B"/>
    <w:rsid w:val="00D95D9D"/>
    <w:rsid w:val="00DC756A"/>
    <w:rsid w:val="00DD4F41"/>
    <w:rsid w:val="00DE1AF1"/>
    <w:rsid w:val="00E028E7"/>
    <w:rsid w:val="00E17639"/>
    <w:rsid w:val="00E17BD6"/>
    <w:rsid w:val="00E36832"/>
    <w:rsid w:val="00E470D4"/>
    <w:rsid w:val="00E7700B"/>
    <w:rsid w:val="00E779C2"/>
    <w:rsid w:val="00E924F7"/>
    <w:rsid w:val="00EB5891"/>
    <w:rsid w:val="00EB7028"/>
    <w:rsid w:val="00EC028F"/>
    <w:rsid w:val="00EC4260"/>
    <w:rsid w:val="00EC7F49"/>
    <w:rsid w:val="00ED0C4B"/>
    <w:rsid w:val="00ED2031"/>
    <w:rsid w:val="00EE0291"/>
    <w:rsid w:val="00EF02C2"/>
    <w:rsid w:val="00F04DD4"/>
    <w:rsid w:val="00F128A3"/>
    <w:rsid w:val="00F14583"/>
    <w:rsid w:val="00F341FF"/>
    <w:rsid w:val="00F40724"/>
    <w:rsid w:val="00F41F9E"/>
    <w:rsid w:val="00F52453"/>
    <w:rsid w:val="00F624DD"/>
    <w:rsid w:val="00F6359B"/>
    <w:rsid w:val="00F71CAD"/>
    <w:rsid w:val="00F734C6"/>
    <w:rsid w:val="00F73D6A"/>
    <w:rsid w:val="00F76FA0"/>
    <w:rsid w:val="00F80B8D"/>
    <w:rsid w:val="00F8598E"/>
    <w:rsid w:val="00FB4259"/>
    <w:rsid w:val="00FC3F86"/>
    <w:rsid w:val="00FC68B5"/>
    <w:rsid w:val="00FE2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B4FC3E"/>
  <w15:docId w15:val="{15D8692F-C76C-44F6-9535-E6EEC26B3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D4A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67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33BF"/>
  </w:style>
  <w:style w:type="paragraph" w:styleId="Footer">
    <w:name w:val="footer"/>
    <w:basedOn w:val="Normal"/>
    <w:link w:val="Foot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33BF"/>
  </w:style>
  <w:style w:type="paragraph" w:styleId="BalloonText">
    <w:name w:val="Balloon Text"/>
    <w:basedOn w:val="Normal"/>
    <w:link w:val="BalloonTextChar"/>
    <w:uiPriority w:val="99"/>
    <w:semiHidden/>
    <w:unhideWhenUsed/>
    <w:rsid w:val="00513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94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D4F4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73313"/>
    <w:pPr>
      <w:ind w:left="720"/>
      <w:contextualSpacing/>
    </w:pPr>
  </w:style>
  <w:style w:type="character" w:customStyle="1" w:styleId="2">
    <w:name w:val="Основен текст (2)_"/>
    <w:basedOn w:val="DefaultParagraphFont"/>
    <w:link w:val="20"/>
    <w:rsid w:val="003C347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3C3477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1">
    <w:name w:val="Основен текст (2) + Удебелен;Курсив"/>
    <w:basedOn w:val="2"/>
    <w:rsid w:val="003C347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customStyle="1" w:styleId="22">
    <w:name w:val="Основен текст (2) + Удебелен"/>
    <w:basedOn w:val="2"/>
    <w:rsid w:val="003C34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styleId="Hyperlink">
    <w:name w:val="Hyperlink"/>
    <w:basedOn w:val="DefaultParagraphFont"/>
    <w:uiPriority w:val="99"/>
    <w:semiHidden/>
    <w:unhideWhenUsed/>
    <w:rsid w:val="003C3477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EE0291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674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5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0633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284025025&amp;Type=201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obstina_kneja@knezha.bg" TargetMode="External"/><Relationship Id="rId4" Type="http://schemas.openxmlformats.org/officeDocument/2006/relationships/settings" Target="settings.xml"/><Relationship Id="rId9" Type="http://schemas.openxmlformats.org/officeDocument/2006/relationships/hyperlink" Target="apis://Base=NARH&amp;DocCode=4284025025&amp;Type=201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A408B-2CDF-41E4-889A-322A29AE3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1582</Words>
  <Characters>9020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PDrenovska</dc:creator>
  <cp:lastModifiedBy>ITANCHEVA</cp:lastModifiedBy>
  <cp:revision>2</cp:revision>
  <cp:lastPrinted>2021-12-20T12:43:00Z</cp:lastPrinted>
  <dcterms:created xsi:type="dcterms:W3CDTF">2025-07-09T15:37:00Z</dcterms:created>
  <dcterms:modified xsi:type="dcterms:W3CDTF">2025-07-09T15:37:00Z</dcterms:modified>
</cp:coreProperties>
</file>